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FDD2A" w14:textId="3F5B36ED" w:rsidR="00DC1055" w:rsidRPr="006D34DE" w:rsidRDefault="00DC1055" w:rsidP="00DC1055">
      <w:pPr>
        <w:spacing w:after="160" w:line="240" w:lineRule="auto"/>
        <w:rPr>
          <w:rFonts w:ascii="Calibri" w:eastAsia="Calibri" w:hAnsi="Calibri" w:cs="Calibri"/>
          <w:b/>
        </w:rPr>
      </w:pPr>
      <w:r w:rsidRPr="006D34DE">
        <w:rPr>
          <w:rFonts w:ascii="Calibri" w:eastAsia="Calibri" w:hAnsi="Calibri" w:cs="Calibri"/>
          <w:b/>
        </w:rPr>
        <w:t>ANNUAL SECURITY REPORT</w:t>
      </w:r>
      <w:r w:rsidR="005C4A49">
        <w:rPr>
          <w:rFonts w:ascii="Calibri" w:eastAsia="Calibri" w:hAnsi="Calibri" w:cs="Calibri"/>
          <w:b/>
        </w:rPr>
        <w:t>- Reporting year 2025</w:t>
      </w:r>
    </w:p>
    <w:p w14:paraId="7C8227F5" w14:textId="2CCB6280" w:rsidR="00C95D59" w:rsidRPr="00D2450A" w:rsidRDefault="00DC1055" w:rsidP="00DC1055">
      <w:pPr>
        <w:spacing w:after="160" w:line="240" w:lineRule="auto"/>
        <w:rPr>
          <w:rFonts w:ascii="Calibri" w:eastAsia="Calibri" w:hAnsi="Calibri" w:cs="Calibri"/>
        </w:rPr>
      </w:pPr>
      <w:r w:rsidRPr="00D2450A">
        <w:rPr>
          <w:rFonts w:ascii="Calibri" w:eastAsia="Calibri" w:hAnsi="Calibri" w:cs="Calibri"/>
          <w:b/>
        </w:rPr>
        <w:t xml:space="preserve">Published </w:t>
      </w:r>
      <w:r w:rsidR="006D34DE">
        <w:rPr>
          <w:rFonts w:ascii="Calibri" w:eastAsia="Calibri" w:hAnsi="Calibri" w:cs="Calibri"/>
          <w:b/>
        </w:rPr>
        <w:t>Sept 8</w:t>
      </w:r>
      <w:r w:rsidRPr="00D2450A">
        <w:rPr>
          <w:rFonts w:ascii="Calibri" w:eastAsia="Calibri" w:hAnsi="Calibri" w:cs="Calibri"/>
          <w:b/>
        </w:rPr>
        <w:t>, 2026</w:t>
      </w:r>
    </w:p>
    <w:p w14:paraId="7C8227F6" w14:textId="5C705374" w:rsidR="00C95D59" w:rsidRPr="00D2450A" w:rsidRDefault="00A601AF">
      <w:pPr>
        <w:spacing w:after="160" w:line="240" w:lineRule="auto"/>
        <w:rPr>
          <w:rFonts w:ascii="Calibri" w:eastAsia="Calibri" w:hAnsi="Calibri" w:cs="Calibri"/>
        </w:rPr>
      </w:pPr>
      <w:r w:rsidRPr="00D2450A">
        <w:rPr>
          <w:rFonts w:ascii="Calibri" w:eastAsia="Calibri" w:hAnsi="Calibri" w:cs="Calibri"/>
        </w:rPr>
        <w:t xml:space="preserve">In accordance with the Jeanne Clery Campus Safety Act (Clery Act), Taylor Andrews Academy of Hair Design- Hair Lab Detroit Barber School (referred to as Hair Lab Detroit Barber School throughout this document) collects campus crime statistics and prepares this report for distribution to all students, employees, and applicants for enrollment or employment. </w:t>
      </w:r>
    </w:p>
    <w:p w14:paraId="7AB664CE" w14:textId="77777777" w:rsidR="00723398" w:rsidRPr="00D2450A" w:rsidRDefault="00B272E8" w:rsidP="00723398">
      <w:pPr>
        <w:spacing w:after="160" w:line="240" w:lineRule="auto"/>
        <w:rPr>
          <w:rFonts w:ascii="Calibri" w:eastAsia="Calibri" w:hAnsi="Calibri" w:cs="Calibri"/>
          <w:lang w:val="en-US"/>
        </w:rPr>
      </w:pPr>
      <w:r w:rsidRPr="00D2450A">
        <w:rPr>
          <w:rFonts w:ascii="Calibri" w:eastAsia="Calibri" w:hAnsi="Calibri" w:cs="Calibri"/>
          <w:b/>
        </w:rPr>
        <w:t>Annual Notification of Report Availability</w:t>
      </w:r>
      <w:r w:rsidRPr="00D2450A">
        <w:rPr>
          <w:rFonts w:ascii="Calibri" w:eastAsia="Calibri" w:hAnsi="Calibri" w:cs="Calibri"/>
        </w:rPr>
        <w:br/>
      </w:r>
      <w:r w:rsidR="00723398" w:rsidRPr="00D2450A">
        <w:rPr>
          <w:rFonts w:ascii="Calibri" w:eastAsia="Calibri" w:hAnsi="Calibri" w:cs="Calibri"/>
          <w:lang w:val="en-US"/>
        </w:rPr>
        <w:t>On or before October 1 of each year, the Academy provides all enrolled students and current employees with notice of the availability of the Annual Security Report. The notice includes a brief description of the report, the exact electronic address where the report may be accessed, and a statement that a paper copy is available upon request from the Academy Director. Prospective students and prospective employees are also provided notice of the report’s availability, a brief description of its contents, the exact electronic address where it is posted, and information about how to request a paper copy.</w:t>
      </w:r>
    </w:p>
    <w:p w14:paraId="42462600" w14:textId="77777777" w:rsidR="00723398" w:rsidRPr="00D2450A" w:rsidRDefault="00723398" w:rsidP="00723398">
      <w:pPr>
        <w:spacing w:after="160" w:line="240" w:lineRule="auto"/>
        <w:rPr>
          <w:rFonts w:ascii="Calibri" w:eastAsia="Calibri" w:hAnsi="Calibri" w:cs="Calibri"/>
          <w:lang w:val="en-US"/>
        </w:rPr>
      </w:pPr>
      <w:r w:rsidRPr="00D2450A">
        <w:rPr>
          <w:rFonts w:ascii="Calibri" w:eastAsia="Calibri" w:hAnsi="Calibri" w:cs="Calibri"/>
          <w:lang w:val="en-US"/>
        </w:rPr>
        <w:t>The Academy annually compiles and submits its required campus crime statistics to the U.S. Department of Education and includes the required three calendar years of crime statistics in its Annual Security Report.</w:t>
      </w:r>
    </w:p>
    <w:p w14:paraId="65218FC6" w14:textId="77777777" w:rsidR="00120931" w:rsidRPr="00D2450A" w:rsidRDefault="00120931" w:rsidP="00120931">
      <w:pPr>
        <w:spacing w:before="280" w:after="280" w:line="240" w:lineRule="auto"/>
        <w:rPr>
          <w:rFonts w:ascii="Calibri" w:eastAsia="Calibri" w:hAnsi="Calibri" w:cs="Calibri"/>
          <w:lang w:val="en-US"/>
        </w:rPr>
      </w:pPr>
      <w:r w:rsidRPr="00D2450A">
        <w:rPr>
          <w:rFonts w:ascii="Calibri" w:eastAsia="Calibri" w:hAnsi="Calibri" w:cs="Calibri"/>
          <w:b/>
          <w:bCs/>
          <w:lang w:val="en-US"/>
        </w:rPr>
        <w:t>Campus Security and Law Enforcement</w:t>
      </w:r>
      <w:r w:rsidRPr="00D2450A">
        <w:rPr>
          <w:rFonts w:ascii="Calibri" w:eastAsia="Calibri" w:hAnsi="Calibri" w:cs="Calibri"/>
          <w:lang w:val="en-US"/>
        </w:rPr>
        <w:br/>
        <w:t>Hair Lab Detroit Barber School does not maintain a campus police or security department and does not have a written memorandum of understanding (MOU) with local law enforcement. The Academy maintains a cooperative working relationship with the Southgate Police Department and other local law enforcement agencies, which have responsibility for investigating reported crimes and responding to emergencies. Academy employees do not have law enforcement or arrest authority.</w:t>
      </w:r>
    </w:p>
    <w:p w14:paraId="53959D08" w14:textId="77777777" w:rsidR="00120931" w:rsidRPr="00D2450A" w:rsidRDefault="00120931" w:rsidP="00120931">
      <w:pPr>
        <w:spacing w:before="280" w:after="280" w:line="240" w:lineRule="auto"/>
        <w:rPr>
          <w:rFonts w:ascii="Calibri" w:eastAsia="Calibri" w:hAnsi="Calibri" w:cs="Calibri"/>
          <w:lang w:val="en-US"/>
        </w:rPr>
      </w:pPr>
      <w:r w:rsidRPr="00D2450A">
        <w:rPr>
          <w:rFonts w:ascii="Calibri" w:eastAsia="Calibri" w:hAnsi="Calibri" w:cs="Calibri"/>
          <w:lang w:val="en-US"/>
        </w:rPr>
        <w:t>For purposes of Clery Act reporting, the Academy designates the Branch Director, Academy Director/Deputy Title IX Coordinator, and Director of Education as Campus Security Authorities (CSAs). Students and employees may report criminal offenses to any of these officials or directly to local law enforcement. Reports made to a CSA will be handled in accordance with the Academy’s Clery Act reporting responsibilities.</w:t>
      </w:r>
    </w:p>
    <w:p w14:paraId="4B98E57C" w14:textId="77777777" w:rsidR="00913C2D" w:rsidRPr="00D2450A" w:rsidRDefault="00913C2D">
      <w:pPr>
        <w:spacing w:after="160" w:line="240" w:lineRule="auto"/>
        <w:rPr>
          <w:rFonts w:ascii="Calibri" w:eastAsia="Calibri" w:hAnsi="Calibri" w:cs="Calibri"/>
        </w:rPr>
      </w:pPr>
      <w:r w:rsidRPr="00D2450A">
        <w:rPr>
          <w:rFonts w:ascii="Calibri" w:eastAsia="Calibri" w:hAnsi="Calibri" w:cs="Calibri"/>
          <w:b/>
          <w:bCs/>
        </w:rPr>
        <w:t>Reporting Criminal Offenses and Emergencies</w:t>
      </w:r>
      <w:r w:rsidRPr="00D2450A">
        <w:rPr>
          <w:rFonts w:ascii="Calibri" w:eastAsia="Calibri" w:hAnsi="Calibri" w:cs="Calibri"/>
        </w:rPr>
        <w:br/>
        <w:t>Students, employees, and others are encouraged to promptly report any criminal offense or emergency occurring on campus to a designated Campus Security Authority (CSA) or to the appropriate local law enforcement agency. The Academy’s designated CSAs are the Branch Director, Academy Director/Deputy Title IX Coordinator, and Director of Education. The Academy encourages accurate and prompt reporting of all crimes to the appropriate law enforcement agency when the victim elects to make such a report or is unable to make such a report.</w:t>
      </w:r>
    </w:p>
    <w:p w14:paraId="5CFADCD7" w14:textId="4246F5C7" w:rsidR="00786159" w:rsidRPr="00D2450A" w:rsidRDefault="00A535F7">
      <w:pPr>
        <w:spacing w:after="160" w:line="240" w:lineRule="auto"/>
        <w:rPr>
          <w:rFonts w:ascii="Calibri" w:eastAsia="Calibri" w:hAnsi="Calibri" w:cs="Calibri"/>
          <w:b/>
        </w:rPr>
      </w:pPr>
      <w:r w:rsidRPr="00D2450A">
        <w:rPr>
          <w:rFonts w:ascii="Calibri" w:eastAsia="Calibri" w:hAnsi="Calibri" w:cs="Calibri"/>
          <w:b/>
          <w:bCs/>
        </w:rPr>
        <w:t>Voluntary Confidential Crime Reporting</w:t>
      </w:r>
      <w:r w:rsidRPr="00D2450A">
        <w:rPr>
          <w:rFonts w:ascii="Calibri" w:eastAsia="Calibri" w:hAnsi="Calibri" w:cs="Calibri"/>
          <w:b/>
        </w:rPr>
        <w:br/>
      </w:r>
      <w:r w:rsidRPr="00D2450A">
        <w:rPr>
          <w:rFonts w:ascii="Calibri" w:eastAsia="Calibri" w:hAnsi="Calibri" w:cs="Calibri"/>
          <w:bCs/>
        </w:rPr>
        <w:t>Individuals who wish to report a crime for inclusion in the Academy’s annual crime statistics may make a voluntary confidential report to a designated Campus Security Authority (CSA). The Academy will include qualifying reports in its annual crime statistics without including personally identifying information about the victim. Reports made to a CSA will be evaluated for the Academy’s applicable Clery Act reporting and timely warning responsibilities</w:t>
      </w:r>
      <w:r w:rsidRPr="00D2450A">
        <w:rPr>
          <w:rFonts w:ascii="Calibri" w:eastAsia="Calibri" w:hAnsi="Calibri" w:cs="Calibri"/>
          <w:b/>
        </w:rPr>
        <w:t>.</w:t>
      </w:r>
    </w:p>
    <w:p w14:paraId="4EB56539" w14:textId="77777777" w:rsidR="00D2450A" w:rsidRPr="00D2450A" w:rsidRDefault="00D2450A" w:rsidP="007A27D8">
      <w:pPr>
        <w:spacing w:after="160" w:line="240" w:lineRule="auto"/>
        <w:rPr>
          <w:rFonts w:ascii="Calibri" w:eastAsia="Calibri" w:hAnsi="Calibri" w:cs="Calibri"/>
          <w:b/>
          <w:bCs/>
          <w:lang w:val="en-US"/>
        </w:rPr>
      </w:pPr>
    </w:p>
    <w:p w14:paraId="3A89D25C" w14:textId="5C6F061E" w:rsidR="007A27D8" w:rsidRPr="006D34DE" w:rsidRDefault="007A27D8" w:rsidP="007A27D8">
      <w:pPr>
        <w:spacing w:after="160" w:line="240" w:lineRule="auto"/>
        <w:rPr>
          <w:rFonts w:ascii="Calibri" w:eastAsia="Calibri" w:hAnsi="Calibri" w:cs="Calibri"/>
          <w:b/>
          <w:lang w:val="en-US"/>
        </w:rPr>
      </w:pPr>
      <w:r w:rsidRPr="00D2450A">
        <w:rPr>
          <w:rFonts w:ascii="Calibri" w:eastAsia="Calibri" w:hAnsi="Calibri" w:cs="Calibri"/>
          <w:b/>
          <w:bCs/>
          <w:lang w:val="en-US"/>
        </w:rPr>
        <w:lastRenderedPageBreak/>
        <w:t>Pastoral and Professional Counselors</w:t>
      </w:r>
      <w:r w:rsidR="006D34DE">
        <w:rPr>
          <w:rFonts w:ascii="Calibri" w:eastAsia="Calibri" w:hAnsi="Calibri" w:cs="Calibri"/>
          <w:b/>
          <w:lang w:val="en-US"/>
        </w:rPr>
        <w:br/>
      </w:r>
      <w:r w:rsidRPr="00D2450A">
        <w:rPr>
          <w:rFonts w:ascii="Calibri" w:eastAsia="Calibri" w:hAnsi="Calibri" w:cs="Calibri"/>
          <w:bCs/>
          <w:lang w:val="en-US"/>
        </w:rPr>
        <w:t>Hair Lab Detroit Barber School does not employ pastoral counselors or professional counselors acting in a counseling capacity. Therefore, the Academy does not maintain procedures for such counselors to encourage individuals they counsel to make voluntary confidential crime reports for inclusion in the Academy’s annual crime statistics.</w:t>
      </w:r>
    </w:p>
    <w:p w14:paraId="7C822802" w14:textId="5823C284" w:rsidR="00C95D59" w:rsidRDefault="00B272E8">
      <w:pPr>
        <w:spacing w:after="160" w:line="240" w:lineRule="auto"/>
        <w:rPr>
          <w:rFonts w:ascii="Calibri" w:eastAsia="Calibri" w:hAnsi="Calibri" w:cs="Calibri"/>
        </w:rPr>
      </w:pPr>
      <w:r>
        <w:rPr>
          <w:rFonts w:ascii="Calibri" w:eastAsia="Calibri" w:hAnsi="Calibri" w:cs="Calibri"/>
        </w:rPr>
        <w:t>Any off-campus events are supervised by campus employees. Therefore, the School will monitor and report criminal activity at such events to local law enforcement authorities. No student will have access to the campus facility, other than the parking area, at any time unless supervised by a staff member. Everyone should remember that personal safety begins with you. The following should be considered:</w:t>
      </w:r>
    </w:p>
    <w:p w14:paraId="7C822803" w14:textId="77777777" w:rsidR="00C95D59" w:rsidRDefault="00B272E8">
      <w:pPr>
        <w:numPr>
          <w:ilvl w:val="0"/>
          <w:numId w:val="6"/>
        </w:numPr>
        <w:spacing w:line="240" w:lineRule="auto"/>
        <w:rPr>
          <w:rFonts w:ascii="Calibri" w:eastAsia="Calibri" w:hAnsi="Calibri" w:cs="Calibri"/>
        </w:rPr>
      </w:pPr>
      <w:r>
        <w:rPr>
          <w:rFonts w:ascii="Calibri" w:eastAsia="Calibri" w:hAnsi="Calibri" w:cs="Calibri"/>
        </w:rPr>
        <w:t xml:space="preserve">When walking on campus, be aware of who and what is around you. Try not to walk alone. </w:t>
      </w:r>
    </w:p>
    <w:p w14:paraId="7C822804" w14:textId="77777777" w:rsidR="00C95D59" w:rsidRDefault="00B272E8">
      <w:pPr>
        <w:numPr>
          <w:ilvl w:val="0"/>
          <w:numId w:val="6"/>
        </w:numPr>
        <w:spacing w:line="240" w:lineRule="auto"/>
        <w:rPr>
          <w:rFonts w:ascii="Calibri" w:eastAsia="Calibri" w:hAnsi="Calibri" w:cs="Calibri"/>
        </w:rPr>
      </w:pPr>
      <w:r>
        <w:rPr>
          <w:rFonts w:ascii="Calibri" w:eastAsia="Calibri" w:hAnsi="Calibri" w:cs="Calibri"/>
        </w:rPr>
        <w:t xml:space="preserve">Do not carry large amounts of cash. </w:t>
      </w:r>
    </w:p>
    <w:p w14:paraId="7C822805" w14:textId="77777777" w:rsidR="00C95D59" w:rsidRDefault="00B272E8">
      <w:pPr>
        <w:numPr>
          <w:ilvl w:val="0"/>
          <w:numId w:val="6"/>
        </w:numPr>
        <w:spacing w:line="240" w:lineRule="auto"/>
        <w:rPr>
          <w:rFonts w:ascii="Calibri" w:eastAsia="Calibri" w:hAnsi="Calibri" w:cs="Calibri"/>
        </w:rPr>
      </w:pPr>
      <w:r>
        <w:rPr>
          <w:rFonts w:ascii="Calibri" w:eastAsia="Calibri" w:hAnsi="Calibri" w:cs="Calibri"/>
        </w:rPr>
        <w:t xml:space="preserve">Keep your motor vehicle in good running condition. Always lock your car and remove all packages and any valuables which are visible. </w:t>
      </w:r>
    </w:p>
    <w:p w14:paraId="7C822806" w14:textId="77777777" w:rsidR="00C95D59" w:rsidRDefault="00B272E8">
      <w:pPr>
        <w:numPr>
          <w:ilvl w:val="0"/>
          <w:numId w:val="6"/>
        </w:numPr>
        <w:spacing w:after="160" w:line="240" w:lineRule="auto"/>
        <w:rPr>
          <w:rFonts w:ascii="Calibri" w:eastAsia="Calibri" w:hAnsi="Calibri" w:cs="Calibri"/>
        </w:rPr>
      </w:pPr>
      <w:r>
        <w:rPr>
          <w:rFonts w:ascii="Calibri" w:eastAsia="Calibri" w:hAnsi="Calibri" w:cs="Calibri"/>
        </w:rPr>
        <w:t>Do not leave books or personal property unattended in the classroom.</w:t>
      </w:r>
      <w:r>
        <w:rPr>
          <w:rFonts w:ascii="Calibri" w:eastAsia="Calibri" w:hAnsi="Calibri" w:cs="Calibri"/>
        </w:rPr>
        <w:tab/>
      </w:r>
    </w:p>
    <w:p w14:paraId="7C822807" w14:textId="77777777" w:rsidR="00C95D59" w:rsidRDefault="00C95D59">
      <w:pPr>
        <w:spacing w:after="160" w:line="240" w:lineRule="auto"/>
        <w:rPr>
          <w:rFonts w:ascii="Calibri" w:eastAsia="Calibri" w:hAnsi="Calibri" w:cs="Calibri"/>
        </w:rPr>
      </w:pPr>
    </w:p>
    <w:p w14:paraId="7C822808" w14:textId="21856C8F" w:rsidR="00C95D59" w:rsidRPr="00756991" w:rsidRDefault="00B272E8">
      <w:pPr>
        <w:spacing w:after="160" w:line="240" w:lineRule="auto"/>
        <w:rPr>
          <w:rFonts w:ascii="Calibri" w:eastAsia="Calibri" w:hAnsi="Calibri" w:cs="Calibri"/>
        </w:rPr>
      </w:pPr>
      <w:r>
        <w:rPr>
          <w:rFonts w:ascii="Calibri" w:eastAsia="Calibri" w:hAnsi="Calibri" w:cs="Calibri"/>
        </w:rPr>
        <w:t>The following criminal offenses for Southgate, Provo and West Jordan occurred on campus during the calend</w:t>
      </w:r>
      <w:r w:rsidRPr="00756991">
        <w:rPr>
          <w:rFonts w:ascii="Calibri" w:eastAsia="Calibri" w:hAnsi="Calibri" w:cs="Calibri"/>
        </w:rPr>
        <w:t>ar year 202</w:t>
      </w:r>
      <w:r w:rsidR="00300FB1" w:rsidRPr="00756991">
        <w:rPr>
          <w:rFonts w:ascii="Calibri" w:eastAsia="Calibri" w:hAnsi="Calibri" w:cs="Calibri"/>
        </w:rPr>
        <w:t>5</w:t>
      </w:r>
      <w:r w:rsidRPr="00756991">
        <w:rPr>
          <w:rFonts w:ascii="Calibri" w:eastAsia="Calibri" w:hAnsi="Calibri" w:cs="Calibri"/>
        </w:rPr>
        <w:t xml:space="preserve"> and the two years prior. </w:t>
      </w:r>
    </w:p>
    <w:p w14:paraId="7C822809" w14:textId="77777777" w:rsidR="00C95D59" w:rsidRPr="00756991" w:rsidRDefault="00B272E8">
      <w:pPr>
        <w:spacing w:after="160" w:line="240" w:lineRule="auto"/>
        <w:rPr>
          <w:rFonts w:ascii="Calibri" w:eastAsia="Calibri" w:hAnsi="Calibri" w:cs="Calibri"/>
        </w:rPr>
      </w:pPr>
      <w:r w:rsidRPr="00756991">
        <w:rPr>
          <w:rFonts w:ascii="Calibri" w:eastAsia="Calibri" w:hAnsi="Calibri" w:cs="Calibri"/>
          <w:b/>
        </w:rPr>
        <w:t>Clery Act Geography</w:t>
      </w:r>
      <w:r w:rsidRPr="00756991">
        <w:rPr>
          <w:rFonts w:ascii="Calibri" w:eastAsia="Calibri" w:hAnsi="Calibri" w:cs="Calibri"/>
        </w:rPr>
        <w:br/>
        <w:t>For the purposes of reporting statistics under the Jeanne Clery Act, “campus” is defined as:</w:t>
      </w:r>
    </w:p>
    <w:p w14:paraId="0B96F876" w14:textId="77777777" w:rsidR="00C80845" w:rsidRPr="00756991" w:rsidRDefault="00C80845">
      <w:pPr>
        <w:numPr>
          <w:ilvl w:val="0"/>
          <w:numId w:val="7"/>
        </w:numPr>
        <w:spacing w:after="160" w:line="240" w:lineRule="auto"/>
        <w:rPr>
          <w:rFonts w:ascii="Calibri" w:eastAsia="Calibri" w:hAnsi="Calibri" w:cs="Calibri"/>
        </w:rPr>
      </w:pPr>
      <w:r w:rsidRPr="00756991">
        <w:rPr>
          <w:rFonts w:ascii="Calibri" w:eastAsia="Calibri" w:hAnsi="Calibri" w:cs="Calibri"/>
          <w:b/>
          <w:bCs/>
        </w:rPr>
        <w:t>On-campus property:</w:t>
      </w:r>
      <w:r w:rsidRPr="00756991">
        <w:rPr>
          <w:rFonts w:ascii="Calibri" w:eastAsia="Calibri" w:hAnsi="Calibri" w:cs="Calibri"/>
          <w:b/>
        </w:rPr>
        <w:t xml:space="preserve"> </w:t>
      </w:r>
      <w:r w:rsidRPr="00756991">
        <w:rPr>
          <w:rFonts w:ascii="Calibri" w:eastAsia="Calibri" w:hAnsi="Calibri" w:cs="Calibri"/>
          <w:bCs/>
        </w:rPr>
        <w:t>Any building or property owned or controlled by the Academy within the same reasonably contiguous geographic area and used by the Academy in direct support of, or in a manner related to, its educational purposes.</w:t>
      </w:r>
    </w:p>
    <w:p w14:paraId="0BCC15FD" w14:textId="77777777" w:rsidR="009F2412" w:rsidRPr="00756991" w:rsidRDefault="00B272E8" w:rsidP="009F2412">
      <w:pPr>
        <w:numPr>
          <w:ilvl w:val="0"/>
          <w:numId w:val="7"/>
        </w:numPr>
        <w:spacing w:after="160" w:line="240" w:lineRule="auto"/>
        <w:rPr>
          <w:rFonts w:ascii="Calibri" w:eastAsia="Calibri" w:hAnsi="Calibri" w:cs="Calibri"/>
        </w:rPr>
      </w:pPr>
      <w:r w:rsidRPr="00756991">
        <w:rPr>
          <w:rFonts w:ascii="Calibri" w:eastAsia="Calibri" w:hAnsi="Calibri" w:cs="Calibri"/>
          <w:b/>
        </w:rPr>
        <w:t>Public property:</w:t>
      </w:r>
      <w:r w:rsidRPr="00756991">
        <w:rPr>
          <w:rFonts w:ascii="Calibri" w:eastAsia="Calibri" w:hAnsi="Calibri" w:cs="Calibri"/>
        </w:rPr>
        <w:t xml:space="preserve"> </w:t>
      </w:r>
      <w:r w:rsidR="009F2412" w:rsidRPr="00756991">
        <w:rPr>
          <w:rFonts w:ascii="Calibri" w:eastAsia="Calibri" w:hAnsi="Calibri" w:cs="Calibri"/>
        </w:rPr>
        <w:t>All public property, including streets, sidewalks, and parking facilities, that is within the campus or immediately adjacent to and accessible from the campus.</w:t>
      </w:r>
    </w:p>
    <w:p w14:paraId="7C82280D" w14:textId="0A0585EA" w:rsidR="00C95D59" w:rsidRPr="00756991" w:rsidRDefault="00B272E8" w:rsidP="009F2412">
      <w:pPr>
        <w:numPr>
          <w:ilvl w:val="0"/>
          <w:numId w:val="7"/>
        </w:numPr>
        <w:spacing w:after="160" w:line="240" w:lineRule="auto"/>
        <w:rPr>
          <w:rFonts w:ascii="Calibri" w:eastAsia="Calibri" w:hAnsi="Calibri" w:cs="Calibri"/>
        </w:rPr>
      </w:pPr>
      <w:r w:rsidRPr="00756991">
        <w:rPr>
          <w:rFonts w:ascii="Calibri" w:eastAsia="Calibri" w:hAnsi="Calibri" w:cs="Calibri"/>
          <w:b/>
        </w:rPr>
        <w:t>Non-campus property:</w:t>
      </w:r>
      <w:r w:rsidRPr="00756991">
        <w:rPr>
          <w:rFonts w:ascii="Calibri" w:eastAsia="Calibri" w:hAnsi="Calibri" w:cs="Calibri"/>
        </w:rPr>
        <w:t xml:space="preserve"> </w:t>
      </w:r>
      <w:r w:rsidR="009F2412" w:rsidRPr="00756991">
        <w:rPr>
          <w:rFonts w:ascii="Calibri" w:eastAsia="Calibri" w:hAnsi="Calibri" w:cs="Calibri"/>
        </w:rPr>
        <w:t>Hair Lab Detroit Barber School does not own or control any non-campus buildings or properties and does not have any officially recognized student organizations that own or control non-campus property.</w:t>
      </w:r>
    </w:p>
    <w:p w14:paraId="7C82280E" w14:textId="77777777" w:rsidR="00C95D59" w:rsidRDefault="00C95D59">
      <w:pPr>
        <w:spacing w:after="160" w:line="240" w:lineRule="auto"/>
        <w:rPr>
          <w:rFonts w:ascii="Calibri" w:eastAsia="Calibri" w:hAnsi="Calibri" w:cs="Calibri"/>
        </w:rPr>
      </w:pPr>
    </w:p>
    <w:p w14:paraId="7C82280F" w14:textId="2D2B548A" w:rsidR="00C95D59" w:rsidRPr="00BF230B" w:rsidRDefault="005A5770">
      <w:pPr>
        <w:spacing w:after="160" w:line="240" w:lineRule="auto"/>
        <w:rPr>
          <w:rFonts w:ascii="Calibri" w:eastAsia="Calibri" w:hAnsi="Calibri" w:cs="Calibri"/>
        </w:rPr>
      </w:pPr>
      <w:r w:rsidRPr="00BF230B">
        <w:rPr>
          <w:rFonts w:ascii="Calibri" w:eastAsia="Calibri" w:hAnsi="Calibri" w:cs="Calibri"/>
          <w:b/>
          <w:bCs/>
        </w:rPr>
        <w:t>Security of and Access to Campus Facilities</w:t>
      </w:r>
      <w:r w:rsidRPr="00BF230B">
        <w:rPr>
          <w:rFonts w:ascii="Calibri" w:eastAsia="Calibri" w:hAnsi="Calibri" w:cs="Calibri"/>
        </w:rPr>
        <w:br/>
        <w:t>Academy facilities are accessible to students, employees, and authorized visitors during normal operating hours. Access to the campus outside of normal operating hours is restricted to authorized individuals. Students are not permitted access to the campus outside of normal operating hours unless supervised by an authorized staff member. The Academy considers campus safety and security when maintaining its facilities. Employees are expected to report conditions that may affect campus security, including malfunctioning locks, lighting concerns, or other safety hazards, so that appropriate corrective action can be taken.</w:t>
      </w:r>
    </w:p>
    <w:p w14:paraId="65A6FA5A" w14:textId="39F7DB3A" w:rsidR="00830787" w:rsidRPr="00830787" w:rsidRDefault="00830787" w:rsidP="00830787">
      <w:pPr>
        <w:spacing w:after="160" w:line="240" w:lineRule="auto"/>
        <w:rPr>
          <w:rFonts w:ascii="Calibri" w:eastAsia="Calibri" w:hAnsi="Calibri" w:cs="Calibri"/>
          <w:lang w:val="en-US"/>
        </w:rPr>
      </w:pPr>
      <w:r w:rsidRPr="00BF230B">
        <w:rPr>
          <w:rFonts w:ascii="Calibri" w:eastAsia="Calibri" w:hAnsi="Calibri" w:cs="Calibri"/>
          <w:b/>
          <w:bCs/>
          <w:lang w:val="en-US"/>
        </w:rPr>
        <w:t>Preparation of Annual Crime Statistics</w:t>
      </w:r>
      <w:r w:rsidR="006D34DE">
        <w:rPr>
          <w:rFonts w:ascii="Calibri" w:eastAsia="Calibri" w:hAnsi="Calibri" w:cs="Calibri"/>
          <w:lang w:val="en-US"/>
        </w:rPr>
        <w:br/>
      </w:r>
      <w:r w:rsidRPr="00BF230B">
        <w:rPr>
          <w:rFonts w:ascii="Calibri" w:eastAsia="Calibri" w:hAnsi="Calibri" w:cs="Calibri"/>
          <w:lang w:val="en-US"/>
        </w:rPr>
        <w:t xml:space="preserve">The Academy prepares its annual crime statistics by collecting reports of Clery-reportable crimes occurring within the Academy’s Clery geography that are reported to designated Campus Security Authorities and applicable local law enforcement agencies. The Academy reviews the information received, classifies and counts reportable offenses in accordance with Clery Act requirements, and </w:t>
      </w:r>
      <w:r w:rsidRPr="00BF230B">
        <w:rPr>
          <w:rFonts w:ascii="Calibri" w:eastAsia="Calibri" w:hAnsi="Calibri" w:cs="Calibri"/>
          <w:lang w:val="en-US"/>
        </w:rPr>
        <w:lastRenderedPageBreak/>
        <w:t>includes the required statistics for the three most recent calendar years in the Annual Security Report. The Academy also submits its required crime statistics annually to the U.S. Department of Education.</w:t>
      </w:r>
    </w:p>
    <w:p w14:paraId="7C822810" w14:textId="77777777" w:rsidR="00C95D59" w:rsidRDefault="00C95D59">
      <w:pPr>
        <w:spacing w:after="160" w:line="240" w:lineRule="auto"/>
        <w:rPr>
          <w:rFonts w:ascii="Calibri" w:eastAsia="Calibri" w:hAnsi="Calibri" w:cs="Calibri"/>
        </w:rPr>
      </w:pPr>
    </w:p>
    <w:p w14:paraId="7C822811" w14:textId="6F268850" w:rsidR="00C95D59" w:rsidRDefault="00B272E8">
      <w:pPr>
        <w:spacing w:after="160" w:line="240" w:lineRule="auto"/>
        <w:rPr>
          <w:rFonts w:ascii="Calibri" w:eastAsia="Calibri" w:hAnsi="Calibri" w:cs="Calibri"/>
        </w:rPr>
        <w:sectPr w:rsidR="00C95D59">
          <w:pgSz w:w="12240" w:h="15840"/>
          <w:pgMar w:top="1440" w:right="1440" w:bottom="1440" w:left="1440" w:header="720" w:footer="720" w:gutter="0"/>
          <w:pgNumType w:start="1"/>
          <w:cols w:space="720"/>
        </w:sectPr>
      </w:pPr>
      <w:r>
        <w:rPr>
          <w:rFonts w:ascii="Calibri" w:eastAsia="Calibri" w:hAnsi="Calibri" w:cs="Calibri"/>
        </w:rPr>
        <w:t>SOUTHGATE ON CAMPUS TYPE OF CRIMINAL OFFENSE # OF OCCURRENCES # OF ARRESTS</w:t>
      </w:r>
    </w:p>
    <w:p w14:paraId="7C822812" w14:textId="172234A5" w:rsidR="00C95D59" w:rsidRDefault="00B272E8">
      <w:pPr>
        <w:spacing w:after="160" w:line="240" w:lineRule="auto"/>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u w:val="single"/>
        </w:rPr>
        <w:t>202</w:t>
      </w:r>
      <w:r w:rsidR="00826890">
        <w:rPr>
          <w:rFonts w:ascii="Calibri" w:eastAsia="Calibri" w:hAnsi="Calibri" w:cs="Calibri"/>
          <w:u w:val="single"/>
        </w:rPr>
        <w:t>3</w:t>
      </w:r>
      <w:r>
        <w:rPr>
          <w:rFonts w:ascii="Calibri" w:eastAsia="Calibri" w:hAnsi="Calibri" w:cs="Calibri"/>
        </w:rPr>
        <w:t xml:space="preserve">                    </w:t>
      </w:r>
      <w:r>
        <w:rPr>
          <w:rFonts w:ascii="Calibri" w:eastAsia="Calibri" w:hAnsi="Calibri" w:cs="Calibri"/>
          <w:u w:val="single"/>
        </w:rPr>
        <w:t>202</w:t>
      </w:r>
      <w:r w:rsidR="00826890">
        <w:rPr>
          <w:rFonts w:ascii="Calibri" w:eastAsia="Calibri" w:hAnsi="Calibri" w:cs="Calibri"/>
          <w:u w:val="single"/>
        </w:rPr>
        <w:t>4</w:t>
      </w:r>
      <w:r>
        <w:rPr>
          <w:rFonts w:ascii="Calibri" w:eastAsia="Calibri" w:hAnsi="Calibri" w:cs="Calibri"/>
        </w:rPr>
        <w:t xml:space="preserve">                    </w:t>
      </w:r>
      <w:r>
        <w:rPr>
          <w:rFonts w:ascii="Calibri" w:eastAsia="Calibri" w:hAnsi="Calibri" w:cs="Calibri"/>
          <w:u w:val="single"/>
        </w:rPr>
        <w:t>202</w:t>
      </w:r>
      <w:r w:rsidR="00826890">
        <w:rPr>
          <w:rFonts w:ascii="Calibri" w:eastAsia="Calibri" w:hAnsi="Calibri" w:cs="Calibri"/>
          <w:u w:val="single"/>
        </w:rPr>
        <w:t>5</w:t>
      </w:r>
    </w:p>
    <w:p w14:paraId="7C822813" w14:textId="77777777" w:rsidR="00C95D59" w:rsidRDefault="00B272E8">
      <w:pPr>
        <w:spacing w:after="160" w:line="240" w:lineRule="auto"/>
        <w:rPr>
          <w:rFonts w:ascii="Calibri" w:eastAsia="Calibri" w:hAnsi="Calibri" w:cs="Calibri"/>
          <w:u w:val="single"/>
        </w:rPr>
      </w:pPr>
      <w:r>
        <w:rPr>
          <w:rFonts w:ascii="Calibri" w:eastAsia="Calibri" w:hAnsi="Calibri" w:cs="Calibri"/>
          <w:u w:val="single"/>
        </w:rPr>
        <w:t>Criminal Offenses-On Campus</w:t>
      </w:r>
    </w:p>
    <w:p w14:paraId="7C822814" w14:textId="77777777" w:rsidR="00C95D59" w:rsidRDefault="00B272E8">
      <w:pPr>
        <w:numPr>
          <w:ilvl w:val="0"/>
          <w:numId w:val="14"/>
        </w:numPr>
        <w:spacing w:line="240" w:lineRule="auto"/>
        <w:rPr>
          <w:rFonts w:ascii="Calibri" w:eastAsia="Calibri" w:hAnsi="Calibri" w:cs="Calibri"/>
          <w:u w:val="single"/>
        </w:rPr>
      </w:pPr>
      <w:r>
        <w:rPr>
          <w:rFonts w:ascii="Calibri" w:eastAsia="Calibri" w:hAnsi="Calibri" w:cs="Calibri"/>
        </w:rPr>
        <w:t>Murder/</w:t>
      </w:r>
      <w:proofErr w:type="gramStart"/>
      <w:r>
        <w:rPr>
          <w:rFonts w:ascii="Calibri" w:eastAsia="Calibri" w:hAnsi="Calibri" w:cs="Calibri"/>
        </w:rPr>
        <w:t>Non-negligent</w:t>
      </w:r>
      <w:proofErr w:type="gramEnd"/>
      <w:r>
        <w:rPr>
          <w:rFonts w:ascii="Calibri" w:eastAsia="Calibri" w:hAnsi="Calibri" w:cs="Calibri"/>
        </w:rPr>
        <w:t xml:space="preserve"> manslaughter                                  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15" w14:textId="77777777" w:rsidR="00C95D59" w:rsidRDefault="00B272E8">
      <w:pPr>
        <w:numPr>
          <w:ilvl w:val="0"/>
          <w:numId w:val="14"/>
        </w:numPr>
        <w:spacing w:line="240" w:lineRule="auto"/>
        <w:rPr>
          <w:rFonts w:ascii="Calibri" w:eastAsia="Calibri" w:hAnsi="Calibri" w:cs="Calibri"/>
          <w:u w:val="single"/>
        </w:rPr>
      </w:pPr>
      <w:r>
        <w:rPr>
          <w:rFonts w:ascii="Calibri" w:eastAsia="Calibri" w:hAnsi="Calibri" w:cs="Calibri"/>
        </w:rPr>
        <w:t>Negligent manslaughter                                                          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16" w14:textId="77777777" w:rsidR="00C95D59" w:rsidRDefault="00B272E8">
      <w:pPr>
        <w:numPr>
          <w:ilvl w:val="0"/>
          <w:numId w:val="14"/>
        </w:numPr>
        <w:spacing w:line="240" w:lineRule="auto"/>
        <w:rPr>
          <w:rFonts w:ascii="Calibri" w:eastAsia="Calibri" w:hAnsi="Calibri" w:cs="Calibri"/>
          <w:u w:val="single"/>
        </w:rPr>
      </w:pPr>
      <w:r>
        <w:rPr>
          <w:rFonts w:ascii="Calibri" w:eastAsia="Calibri" w:hAnsi="Calibri" w:cs="Calibri"/>
        </w:rPr>
        <w:t>Rape                                                                                            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17" w14:textId="77777777" w:rsidR="00C95D59" w:rsidRDefault="00B272E8">
      <w:pPr>
        <w:numPr>
          <w:ilvl w:val="0"/>
          <w:numId w:val="14"/>
        </w:numPr>
        <w:spacing w:line="240" w:lineRule="auto"/>
        <w:rPr>
          <w:rFonts w:ascii="Calibri" w:eastAsia="Calibri" w:hAnsi="Calibri" w:cs="Calibri"/>
          <w:u w:val="single"/>
        </w:rPr>
      </w:pPr>
      <w:r>
        <w:rPr>
          <w:rFonts w:ascii="Calibri" w:eastAsia="Calibri" w:hAnsi="Calibri" w:cs="Calibri"/>
        </w:rPr>
        <w:t>Fondling                                                                                      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18" w14:textId="77777777" w:rsidR="00C95D59" w:rsidRDefault="00B272E8">
      <w:pPr>
        <w:numPr>
          <w:ilvl w:val="0"/>
          <w:numId w:val="14"/>
        </w:numPr>
        <w:spacing w:line="240" w:lineRule="auto"/>
        <w:rPr>
          <w:rFonts w:ascii="Calibri" w:eastAsia="Calibri" w:hAnsi="Calibri" w:cs="Calibri"/>
          <w:u w:val="single"/>
        </w:rPr>
      </w:pPr>
      <w:r>
        <w:rPr>
          <w:rFonts w:ascii="Calibri" w:eastAsia="Calibri" w:hAnsi="Calibri" w:cs="Calibri"/>
        </w:rPr>
        <w:t>Incest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19" w14:textId="77777777" w:rsidR="00C95D59" w:rsidRDefault="00B272E8">
      <w:pPr>
        <w:numPr>
          <w:ilvl w:val="0"/>
          <w:numId w:val="14"/>
        </w:numPr>
        <w:spacing w:line="240" w:lineRule="auto"/>
        <w:rPr>
          <w:rFonts w:ascii="Calibri" w:eastAsia="Calibri" w:hAnsi="Calibri" w:cs="Calibri"/>
          <w:u w:val="single"/>
        </w:rPr>
      </w:pPr>
      <w:r>
        <w:rPr>
          <w:rFonts w:ascii="Calibri" w:eastAsia="Calibri" w:hAnsi="Calibri" w:cs="Calibri"/>
        </w:rPr>
        <w:t>Statutory rape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1A" w14:textId="77777777" w:rsidR="00C95D59" w:rsidRDefault="00B272E8">
      <w:pPr>
        <w:numPr>
          <w:ilvl w:val="0"/>
          <w:numId w:val="14"/>
        </w:numPr>
        <w:spacing w:line="240" w:lineRule="auto"/>
        <w:rPr>
          <w:rFonts w:ascii="Calibri" w:eastAsia="Calibri" w:hAnsi="Calibri" w:cs="Calibri"/>
          <w:u w:val="single"/>
        </w:rPr>
      </w:pPr>
      <w:r>
        <w:rPr>
          <w:rFonts w:ascii="Calibri" w:eastAsia="Calibri" w:hAnsi="Calibri" w:cs="Calibri"/>
        </w:rPr>
        <w:t>Robbery</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1B" w14:textId="77777777" w:rsidR="00C95D59" w:rsidRDefault="00B272E8">
      <w:pPr>
        <w:numPr>
          <w:ilvl w:val="0"/>
          <w:numId w:val="14"/>
        </w:numPr>
        <w:spacing w:line="240" w:lineRule="auto"/>
        <w:rPr>
          <w:rFonts w:ascii="Calibri" w:eastAsia="Calibri" w:hAnsi="Calibri" w:cs="Calibri"/>
          <w:u w:val="single"/>
        </w:rPr>
      </w:pPr>
      <w:r>
        <w:rPr>
          <w:rFonts w:ascii="Calibri" w:eastAsia="Calibri" w:hAnsi="Calibri" w:cs="Calibri"/>
        </w:rPr>
        <w:t>Aggravated assault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1C" w14:textId="77777777" w:rsidR="00C95D59" w:rsidRDefault="00B272E8">
      <w:pPr>
        <w:numPr>
          <w:ilvl w:val="0"/>
          <w:numId w:val="14"/>
        </w:numPr>
        <w:spacing w:line="240" w:lineRule="auto"/>
        <w:rPr>
          <w:rFonts w:ascii="Calibri" w:eastAsia="Calibri" w:hAnsi="Calibri" w:cs="Calibri"/>
          <w:u w:val="single"/>
        </w:rPr>
      </w:pPr>
      <w:r>
        <w:rPr>
          <w:rFonts w:ascii="Calibri" w:eastAsia="Calibri" w:hAnsi="Calibri" w:cs="Calibri"/>
        </w:rPr>
        <w:t>Burglary</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1D" w14:textId="77777777" w:rsidR="00C95D59" w:rsidRDefault="00B272E8">
      <w:pPr>
        <w:numPr>
          <w:ilvl w:val="0"/>
          <w:numId w:val="14"/>
        </w:numPr>
        <w:spacing w:line="240" w:lineRule="auto"/>
        <w:rPr>
          <w:rFonts w:ascii="Calibri" w:eastAsia="Calibri" w:hAnsi="Calibri" w:cs="Calibri"/>
          <w:u w:val="single"/>
        </w:rPr>
      </w:pPr>
      <w:r>
        <w:rPr>
          <w:rFonts w:ascii="Calibri" w:eastAsia="Calibri" w:hAnsi="Calibri" w:cs="Calibri"/>
        </w:rPr>
        <w:t>Motor Vehicle Theft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1E" w14:textId="77777777" w:rsidR="00C95D59" w:rsidRDefault="00B272E8">
      <w:pPr>
        <w:numPr>
          <w:ilvl w:val="0"/>
          <w:numId w:val="14"/>
        </w:numPr>
        <w:spacing w:after="160" w:line="240" w:lineRule="auto"/>
        <w:rPr>
          <w:rFonts w:ascii="Calibri" w:eastAsia="Calibri" w:hAnsi="Calibri" w:cs="Calibri"/>
          <w:u w:val="single"/>
        </w:rPr>
      </w:pPr>
      <w:r>
        <w:rPr>
          <w:rFonts w:ascii="Calibri" w:eastAsia="Calibri" w:hAnsi="Calibri" w:cs="Calibri"/>
        </w:rPr>
        <w:t>Arson</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1F" w14:textId="77777777" w:rsidR="00C95D59" w:rsidRDefault="00B272E8">
      <w:pPr>
        <w:spacing w:after="160" w:line="240" w:lineRule="auto"/>
        <w:rPr>
          <w:rFonts w:ascii="Calibri" w:eastAsia="Calibri" w:hAnsi="Calibri" w:cs="Calibri"/>
          <w:u w:val="single"/>
        </w:rPr>
      </w:pPr>
      <w:r>
        <w:rPr>
          <w:rFonts w:ascii="Calibri" w:eastAsia="Calibri" w:hAnsi="Calibri" w:cs="Calibri"/>
          <w:u w:val="single"/>
        </w:rPr>
        <w:t>Hate Crimes-On Campus</w:t>
      </w:r>
    </w:p>
    <w:p w14:paraId="7C822820" w14:textId="77777777" w:rsidR="00C95D59" w:rsidRDefault="00B272E8">
      <w:pPr>
        <w:numPr>
          <w:ilvl w:val="0"/>
          <w:numId w:val="11"/>
        </w:numPr>
        <w:spacing w:line="240" w:lineRule="auto"/>
        <w:rPr>
          <w:rFonts w:ascii="Calibri" w:eastAsia="Calibri" w:hAnsi="Calibri" w:cs="Calibri"/>
          <w:u w:val="single"/>
        </w:rPr>
      </w:pPr>
      <w:r>
        <w:rPr>
          <w:rFonts w:ascii="Calibri" w:eastAsia="Calibri" w:hAnsi="Calibri" w:cs="Calibri"/>
        </w:rPr>
        <w:t>Murder/</w:t>
      </w:r>
      <w:proofErr w:type="gramStart"/>
      <w:r>
        <w:rPr>
          <w:rFonts w:ascii="Calibri" w:eastAsia="Calibri" w:hAnsi="Calibri" w:cs="Calibri"/>
        </w:rPr>
        <w:t>Non-negligent</w:t>
      </w:r>
      <w:proofErr w:type="gramEnd"/>
      <w:r>
        <w:rPr>
          <w:rFonts w:ascii="Calibri" w:eastAsia="Calibri" w:hAnsi="Calibri" w:cs="Calibri"/>
        </w:rPr>
        <w:t xml:space="preserve"> manslaughter</w:t>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21" w14:textId="77777777" w:rsidR="00C95D59" w:rsidRDefault="00B272E8">
      <w:pPr>
        <w:numPr>
          <w:ilvl w:val="0"/>
          <w:numId w:val="11"/>
        </w:numPr>
        <w:spacing w:line="240" w:lineRule="auto"/>
        <w:rPr>
          <w:rFonts w:ascii="Calibri" w:eastAsia="Calibri" w:hAnsi="Calibri" w:cs="Calibri"/>
          <w:u w:val="single"/>
        </w:rPr>
      </w:pPr>
      <w:r>
        <w:rPr>
          <w:rFonts w:ascii="Calibri" w:eastAsia="Calibri" w:hAnsi="Calibri" w:cs="Calibri"/>
        </w:rPr>
        <w:t>Rape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22" w14:textId="77777777" w:rsidR="00C95D59" w:rsidRDefault="00B272E8">
      <w:pPr>
        <w:numPr>
          <w:ilvl w:val="0"/>
          <w:numId w:val="11"/>
        </w:numPr>
        <w:spacing w:line="240" w:lineRule="auto"/>
        <w:rPr>
          <w:rFonts w:ascii="Calibri" w:eastAsia="Calibri" w:hAnsi="Calibri" w:cs="Calibri"/>
          <w:u w:val="single"/>
        </w:rPr>
      </w:pPr>
      <w:r>
        <w:rPr>
          <w:rFonts w:ascii="Calibri" w:eastAsia="Calibri" w:hAnsi="Calibri" w:cs="Calibri"/>
        </w:rPr>
        <w:t>Fondling</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23" w14:textId="77777777" w:rsidR="00C95D59" w:rsidRDefault="00B272E8">
      <w:pPr>
        <w:numPr>
          <w:ilvl w:val="0"/>
          <w:numId w:val="11"/>
        </w:numPr>
        <w:spacing w:line="240" w:lineRule="auto"/>
        <w:rPr>
          <w:rFonts w:ascii="Calibri" w:eastAsia="Calibri" w:hAnsi="Calibri" w:cs="Calibri"/>
          <w:u w:val="single"/>
        </w:rPr>
      </w:pPr>
      <w:r>
        <w:rPr>
          <w:rFonts w:ascii="Calibri" w:eastAsia="Calibri" w:hAnsi="Calibri" w:cs="Calibri"/>
        </w:rPr>
        <w:t>Incest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24" w14:textId="77777777" w:rsidR="00C95D59" w:rsidRDefault="00B272E8">
      <w:pPr>
        <w:numPr>
          <w:ilvl w:val="0"/>
          <w:numId w:val="11"/>
        </w:numPr>
        <w:spacing w:line="240" w:lineRule="auto"/>
        <w:rPr>
          <w:rFonts w:ascii="Calibri" w:eastAsia="Calibri" w:hAnsi="Calibri" w:cs="Calibri"/>
          <w:u w:val="single"/>
        </w:rPr>
      </w:pPr>
      <w:r>
        <w:rPr>
          <w:rFonts w:ascii="Calibri" w:eastAsia="Calibri" w:hAnsi="Calibri" w:cs="Calibri"/>
        </w:rPr>
        <w:t>Statutory Rape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25" w14:textId="77777777" w:rsidR="00C95D59" w:rsidRDefault="00B272E8">
      <w:pPr>
        <w:numPr>
          <w:ilvl w:val="0"/>
          <w:numId w:val="11"/>
        </w:numPr>
        <w:spacing w:line="240" w:lineRule="auto"/>
        <w:rPr>
          <w:rFonts w:ascii="Calibri" w:eastAsia="Calibri" w:hAnsi="Calibri" w:cs="Calibri"/>
          <w:u w:val="single"/>
        </w:rPr>
      </w:pPr>
      <w:r>
        <w:rPr>
          <w:rFonts w:ascii="Calibri" w:eastAsia="Calibri" w:hAnsi="Calibri" w:cs="Calibri"/>
        </w:rPr>
        <w:t>Robbery</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26" w14:textId="77777777" w:rsidR="00C95D59" w:rsidRDefault="00B272E8">
      <w:pPr>
        <w:numPr>
          <w:ilvl w:val="0"/>
          <w:numId w:val="11"/>
        </w:numPr>
        <w:spacing w:line="240" w:lineRule="auto"/>
        <w:rPr>
          <w:rFonts w:ascii="Calibri" w:eastAsia="Calibri" w:hAnsi="Calibri" w:cs="Calibri"/>
          <w:u w:val="single"/>
        </w:rPr>
      </w:pPr>
      <w:r>
        <w:rPr>
          <w:rFonts w:ascii="Calibri" w:eastAsia="Calibri" w:hAnsi="Calibri" w:cs="Calibri"/>
        </w:rPr>
        <w:t>Aggravated assault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27" w14:textId="77777777" w:rsidR="00C95D59" w:rsidRDefault="00B272E8">
      <w:pPr>
        <w:numPr>
          <w:ilvl w:val="0"/>
          <w:numId w:val="11"/>
        </w:numPr>
        <w:spacing w:line="240" w:lineRule="auto"/>
        <w:rPr>
          <w:rFonts w:ascii="Calibri" w:eastAsia="Calibri" w:hAnsi="Calibri" w:cs="Calibri"/>
          <w:u w:val="single"/>
        </w:rPr>
      </w:pPr>
      <w:r>
        <w:rPr>
          <w:rFonts w:ascii="Calibri" w:eastAsia="Calibri" w:hAnsi="Calibri" w:cs="Calibri"/>
        </w:rPr>
        <w:t>Burglary</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28" w14:textId="77777777" w:rsidR="00C95D59" w:rsidRDefault="00B272E8">
      <w:pPr>
        <w:numPr>
          <w:ilvl w:val="0"/>
          <w:numId w:val="11"/>
        </w:numPr>
        <w:spacing w:line="240" w:lineRule="auto"/>
        <w:rPr>
          <w:rFonts w:ascii="Calibri" w:eastAsia="Calibri" w:hAnsi="Calibri" w:cs="Calibri"/>
          <w:u w:val="single"/>
        </w:rPr>
      </w:pPr>
      <w:r>
        <w:rPr>
          <w:rFonts w:ascii="Calibri" w:eastAsia="Calibri" w:hAnsi="Calibri" w:cs="Calibri"/>
        </w:rPr>
        <w:t>Motor vehicle theft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29" w14:textId="77777777" w:rsidR="00C95D59" w:rsidRDefault="00B272E8">
      <w:pPr>
        <w:numPr>
          <w:ilvl w:val="0"/>
          <w:numId w:val="11"/>
        </w:numPr>
        <w:spacing w:line="240" w:lineRule="auto"/>
        <w:rPr>
          <w:rFonts w:ascii="Calibri" w:eastAsia="Calibri" w:hAnsi="Calibri" w:cs="Calibri"/>
          <w:u w:val="single"/>
        </w:rPr>
      </w:pPr>
      <w:r>
        <w:rPr>
          <w:rFonts w:ascii="Calibri" w:eastAsia="Calibri" w:hAnsi="Calibri" w:cs="Calibri"/>
        </w:rPr>
        <w:t>Arson</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2A" w14:textId="77777777" w:rsidR="00C95D59" w:rsidRDefault="00B272E8">
      <w:pPr>
        <w:numPr>
          <w:ilvl w:val="0"/>
          <w:numId w:val="11"/>
        </w:numPr>
        <w:spacing w:line="240" w:lineRule="auto"/>
        <w:rPr>
          <w:rFonts w:ascii="Calibri" w:eastAsia="Calibri" w:hAnsi="Calibri" w:cs="Calibri"/>
          <w:u w:val="single"/>
        </w:rPr>
      </w:pPr>
      <w:r>
        <w:rPr>
          <w:rFonts w:ascii="Calibri" w:eastAsia="Calibri" w:hAnsi="Calibri" w:cs="Calibri"/>
        </w:rPr>
        <w:t>Simple assault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2B" w14:textId="77777777" w:rsidR="00C95D59" w:rsidRDefault="00B272E8">
      <w:pPr>
        <w:numPr>
          <w:ilvl w:val="0"/>
          <w:numId w:val="11"/>
        </w:numPr>
        <w:spacing w:line="240" w:lineRule="auto"/>
        <w:rPr>
          <w:rFonts w:ascii="Calibri" w:eastAsia="Calibri" w:hAnsi="Calibri" w:cs="Calibri"/>
          <w:u w:val="single"/>
        </w:rPr>
      </w:pPr>
      <w:r>
        <w:rPr>
          <w:rFonts w:ascii="Calibri" w:eastAsia="Calibri" w:hAnsi="Calibri" w:cs="Calibri"/>
        </w:rPr>
        <w:t>Larceny-theft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2C" w14:textId="77777777" w:rsidR="00C95D59" w:rsidRDefault="00B272E8">
      <w:pPr>
        <w:numPr>
          <w:ilvl w:val="0"/>
          <w:numId w:val="11"/>
        </w:numPr>
        <w:spacing w:line="240" w:lineRule="auto"/>
        <w:rPr>
          <w:rFonts w:ascii="Calibri" w:eastAsia="Calibri" w:hAnsi="Calibri" w:cs="Calibri"/>
          <w:u w:val="single"/>
        </w:rPr>
      </w:pPr>
      <w:r>
        <w:rPr>
          <w:rFonts w:ascii="Calibri" w:eastAsia="Calibri" w:hAnsi="Calibri" w:cs="Calibri"/>
        </w:rPr>
        <w:t>Intimidation</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2D" w14:textId="77777777" w:rsidR="00C95D59" w:rsidRDefault="00B272E8">
      <w:pPr>
        <w:numPr>
          <w:ilvl w:val="0"/>
          <w:numId w:val="11"/>
        </w:numPr>
        <w:spacing w:line="240" w:lineRule="auto"/>
        <w:rPr>
          <w:rFonts w:ascii="Calibri" w:eastAsia="Calibri" w:hAnsi="Calibri" w:cs="Calibri"/>
          <w:u w:val="single"/>
        </w:rPr>
      </w:pPr>
      <w:r>
        <w:rPr>
          <w:rFonts w:ascii="Calibri" w:eastAsia="Calibri" w:hAnsi="Calibri" w:cs="Calibri"/>
        </w:rPr>
        <w:t>Destruction/damage/vandalism                                            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2E" w14:textId="77777777" w:rsidR="00C95D59" w:rsidRDefault="00B272E8">
      <w:pPr>
        <w:spacing w:after="160" w:line="240" w:lineRule="auto"/>
        <w:ind w:left="720"/>
        <w:rPr>
          <w:rFonts w:ascii="Calibri" w:eastAsia="Calibri" w:hAnsi="Calibri" w:cs="Calibri"/>
          <w:u w:val="single"/>
        </w:rPr>
      </w:pPr>
      <w:r>
        <w:rPr>
          <w:rFonts w:ascii="Calibri" w:eastAsia="Calibri" w:hAnsi="Calibri" w:cs="Calibri"/>
        </w:rPr>
        <w:t>of property</w:t>
      </w:r>
    </w:p>
    <w:p w14:paraId="7C82282F" w14:textId="77777777" w:rsidR="00C95D59" w:rsidRDefault="00B272E8">
      <w:pPr>
        <w:spacing w:after="160" w:line="240" w:lineRule="auto"/>
        <w:rPr>
          <w:rFonts w:ascii="Calibri" w:eastAsia="Calibri" w:hAnsi="Calibri" w:cs="Calibri"/>
        </w:rPr>
      </w:pPr>
      <w:r>
        <w:rPr>
          <w:rFonts w:ascii="Calibri" w:eastAsia="Calibri" w:hAnsi="Calibri" w:cs="Calibri"/>
          <w:u w:val="single"/>
        </w:rPr>
        <w:t xml:space="preserve">VAWA Offenses-On Campus </w:t>
      </w:r>
    </w:p>
    <w:p w14:paraId="7C822830" w14:textId="77777777" w:rsidR="00C95D59" w:rsidRDefault="00B272E8">
      <w:pPr>
        <w:numPr>
          <w:ilvl w:val="0"/>
          <w:numId w:val="12"/>
        </w:numPr>
        <w:spacing w:line="240" w:lineRule="auto"/>
        <w:rPr>
          <w:rFonts w:ascii="Calibri" w:eastAsia="Calibri" w:hAnsi="Calibri" w:cs="Calibri"/>
        </w:rPr>
      </w:pPr>
      <w:r>
        <w:rPr>
          <w:rFonts w:ascii="Calibri" w:eastAsia="Calibri" w:hAnsi="Calibri" w:cs="Calibri"/>
        </w:rPr>
        <w:t>Domestic Violence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31" w14:textId="77777777" w:rsidR="00C95D59" w:rsidRDefault="00B272E8">
      <w:pPr>
        <w:numPr>
          <w:ilvl w:val="0"/>
          <w:numId w:val="12"/>
        </w:numPr>
        <w:spacing w:line="240" w:lineRule="auto"/>
        <w:rPr>
          <w:rFonts w:ascii="Calibri" w:eastAsia="Calibri" w:hAnsi="Calibri" w:cs="Calibri"/>
        </w:rPr>
      </w:pPr>
      <w:r>
        <w:rPr>
          <w:rFonts w:ascii="Calibri" w:eastAsia="Calibri" w:hAnsi="Calibri" w:cs="Calibri"/>
        </w:rPr>
        <w:t>Dating Violence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32" w14:textId="77777777" w:rsidR="00C95D59" w:rsidRDefault="00B272E8">
      <w:pPr>
        <w:numPr>
          <w:ilvl w:val="0"/>
          <w:numId w:val="12"/>
        </w:numPr>
        <w:spacing w:after="160" w:line="240" w:lineRule="auto"/>
        <w:rPr>
          <w:rFonts w:ascii="Calibri" w:eastAsia="Calibri" w:hAnsi="Calibri" w:cs="Calibri"/>
        </w:rPr>
      </w:pPr>
      <w:r>
        <w:rPr>
          <w:rFonts w:ascii="Calibri" w:eastAsia="Calibri" w:hAnsi="Calibri" w:cs="Calibri"/>
        </w:rPr>
        <w:t>Stalking</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33" w14:textId="77777777" w:rsidR="00C95D59" w:rsidRDefault="00B272E8">
      <w:pPr>
        <w:spacing w:after="160" w:line="240" w:lineRule="auto"/>
        <w:rPr>
          <w:rFonts w:ascii="Calibri" w:eastAsia="Calibri" w:hAnsi="Calibri" w:cs="Calibri"/>
          <w:u w:val="single"/>
        </w:rPr>
      </w:pPr>
      <w:r>
        <w:rPr>
          <w:rFonts w:ascii="Calibri" w:eastAsia="Calibri" w:hAnsi="Calibri" w:cs="Calibri"/>
          <w:u w:val="single"/>
        </w:rPr>
        <w:t>Arrest-On Campus</w:t>
      </w:r>
    </w:p>
    <w:p w14:paraId="7C822834" w14:textId="77777777" w:rsidR="00C95D59" w:rsidRDefault="00B272E8">
      <w:pPr>
        <w:numPr>
          <w:ilvl w:val="0"/>
          <w:numId w:val="1"/>
        </w:numPr>
        <w:spacing w:line="240" w:lineRule="auto"/>
        <w:rPr>
          <w:rFonts w:ascii="Calibri" w:eastAsia="Calibri" w:hAnsi="Calibri" w:cs="Calibri"/>
        </w:rPr>
      </w:pPr>
      <w:r>
        <w:rPr>
          <w:rFonts w:ascii="Calibri" w:eastAsia="Calibri" w:hAnsi="Calibri" w:cs="Calibri"/>
        </w:rPr>
        <w:t>Weapons: carrying, possessing, etc.</w:t>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35" w14:textId="77777777" w:rsidR="00C95D59" w:rsidRDefault="00B272E8">
      <w:pPr>
        <w:numPr>
          <w:ilvl w:val="0"/>
          <w:numId w:val="1"/>
        </w:numPr>
        <w:spacing w:line="240" w:lineRule="auto"/>
        <w:rPr>
          <w:rFonts w:ascii="Calibri" w:eastAsia="Calibri" w:hAnsi="Calibri" w:cs="Calibri"/>
        </w:rPr>
      </w:pPr>
      <w:r>
        <w:rPr>
          <w:rFonts w:ascii="Calibri" w:eastAsia="Calibri" w:hAnsi="Calibri" w:cs="Calibri"/>
        </w:rPr>
        <w:t>Drug abuse violations</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36" w14:textId="77777777" w:rsidR="00C95D59" w:rsidRDefault="00B272E8">
      <w:pPr>
        <w:numPr>
          <w:ilvl w:val="0"/>
          <w:numId w:val="1"/>
        </w:numPr>
        <w:spacing w:after="160" w:line="240" w:lineRule="auto"/>
        <w:rPr>
          <w:rFonts w:ascii="Calibri" w:eastAsia="Calibri" w:hAnsi="Calibri" w:cs="Calibri"/>
        </w:rPr>
      </w:pPr>
      <w:r>
        <w:rPr>
          <w:rFonts w:ascii="Calibri" w:eastAsia="Calibri" w:hAnsi="Calibri" w:cs="Calibri"/>
        </w:rPr>
        <w:t>Liquor law violations</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37" w14:textId="77777777" w:rsidR="00C95D59" w:rsidRDefault="00B272E8">
      <w:pPr>
        <w:spacing w:after="160" w:line="240" w:lineRule="auto"/>
        <w:rPr>
          <w:rFonts w:ascii="Calibri" w:eastAsia="Calibri" w:hAnsi="Calibri" w:cs="Calibri"/>
          <w:u w:val="single"/>
        </w:rPr>
      </w:pPr>
      <w:r>
        <w:rPr>
          <w:rFonts w:ascii="Calibri" w:eastAsia="Calibri" w:hAnsi="Calibri" w:cs="Calibri"/>
          <w:u w:val="single"/>
        </w:rPr>
        <w:lastRenderedPageBreak/>
        <w:t>Disciplinary Actions-On Campus</w:t>
      </w:r>
    </w:p>
    <w:p w14:paraId="7C822838" w14:textId="77777777" w:rsidR="00C95D59" w:rsidRDefault="00B272E8">
      <w:pPr>
        <w:numPr>
          <w:ilvl w:val="0"/>
          <w:numId w:val="2"/>
        </w:numPr>
        <w:spacing w:line="240" w:lineRule="auto"/>
        <w:rPr>
          <w:rFonts w:ascii="Calibri" w:eastAsia="Calibri" w:hAnsi="Calibri" w:cs="Calibri"/>
        </w:rPr>
      </w:pPr>
      <w:r>
        <w:rPr>
          <w:rFonts w:ascii="Calibri" w:eastAsia="Calibri" w:hAnsi="Calibri" w:cs="Calibri"/>
        </w:rPr>
        <w:t>Weapons: carrying, possessing, etc.</w:t>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39" w14:textId="77777777" w:rsidR="00C95D59" w:rsidRDefault="00B272E8">
      <w:pPr>
        <w:numPr>
          <w:ilvl w:val="0"/>
          <w:numId w:val="2"/>
        </w:numPr>
        <w:spacing w:line="240" w:lineRule="auto"/>
        <w:rPr>
          <w:rFonts w:ascii="Calibri" w:eastAsia="Calibri" w:hAnsi="Calibri" w:cs="Calibri"/>
        </w:rPr>
      </w:pPr>
      <w:r>
        <w:rPr>
          <w:rFonts w:ascii="Calibri" w:eastAsia="Calibri" w:hAnsi="Calibri" w:cs="Calibri"/>
        </w:rPr>
        <w:t>Drug abuse violations</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3A" w14:textId="77777777" w:rsidR="00C95D59" w:rsidRDefault="00B272E8">
      <w:pPr>
        <w:numPr>
          <w:ilvl w:val="0"/>
          <w:numId w:val="2"/>
        </w:numPr>
        <w:spacing w:after="160" w:line="240" w:lineRule="auto"/>
        <w:rPr>
          <w:rFonts w:ascii="Calibri" w:eastAsia="Calibri" w:hAnsi="Calibri" w:cs="Calibri"/>
        </w:rPr>
      </w:pPr>
      <w:r>
        <w:rPr>
          <w:rFonts w:ascii="Calibri" w:eastAsia="Calibri" w:hAnsi="Calibri" w:cs="Calibri"/>
        </w:rPr>
        <w:t>Liquor law violations</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3B" w14:textId="77777777" w:rsidR="00C95D59" w:rsidRDefault="00B272E8">
      <w:pPr>
        <w:spacing w:after="160" w:line="240" w:lineRule="auto"/>
        <w:rPr>
          <w:rFonts w:ascii="Calibri" w:eastAsia="Calibri" w:hAnsi="Calibri" w:cs="Calibri"/>
          <w:u w:val="single"/>
        </w:rPr>
      </w:pPr>
      <w:r>
        <w:rPr>
          <w:rFonts w:ascii="Calibri" w:eastAsia="Calibri" w:hAnsi="Calibri" w:cs="Calibri"/>
          <w:u w:val="single"/>
        </w:rPr>
        <w:t>Unfound Crimes</w:t>
      </w:r>
    </w:p>
    <w:p w14:paraId="7C82283C" w14:textId="77777777" w:rsidR="00C95D59" w:rsidRDefault="00B272E8">
      <w:pPr>
        <w:numPr>
          <w:ilvl w:val="0"/>
          <w:numId w:val="16"/>
        </w:numPr>
        <w:spacing w:after="160" w:line="240" w:lineRule="auto"/>
        <w:rPr>
          <w:rFonts w:ascii="Calibri" w:eastAsia="Calibri" w:hAnsi="Calibri" w:cs="Calibri"/>
        </w:rPr>
      </w:pPr>
      <w:r>
        <w:rPr>
          <w:rFonts w:ascii="Calibri" w:eastAsia="Calibri" w:hAnsi="Calibri" w:cs="Calibri"/>
        </w:rPr>
        <w:t>Total unfound crimes</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3D" w14:textId="77777777" w:rsidR="00C95D59" w:rsidRDefault="00B272E8">
      <w:pPr>
        <w:spacing w:after="160" w:line="240" w:lineRule="auto"/>
        <w:rPr>
          <w:rFonts w:ascii="Calibri" w:eastAsia="Calibri" w:hAnsi="Calibri" w:cs="Calibri"/>
        </w:rPr>
      </w:pPr>
      <w:r>
        <w:rPr>
          <w:rFonts w:ascii="Calibri" w:eastAsia="Calibri" w:hAnsi="Calibri" w:cs="Calibri"/>
        </w:rPr>
        <w:t>-WEST JORDAN ON CAMPUS TYPE OF CRIMINAL OFFENSE # OF OCCURRENCES # OF ARRESTS</w:t>
      </w:r>
    </w:p>
    <w:p w14:paraId="7C82283E" w14:textId="644BFC88" w:rsidR="00C95D59" w:rsidRDefault="00B272E8">
      <w:pPr>
        <w:spacing w:after="160" w:line="240" w:lineRule="auto"/>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            </w:t>
      </w:r>
      <w:r>
        <w:rPr>
          <w:rFonts w:ascii="Calibri" w:eastAsia="Calibri" w:hAnsi="Calibri" w:cs="Calibri"/>
          <w:u w:val="single"/>
        </w:rPr>
        <w:t xml:space="preserve"> 202</w:t>
      </w:r>
      <w:r w:rsidR="00826890">
        <w:rPr>
          <w:rFonts w:ascii="Calibri" w:eastAsia="Calibri" w:hAnsi="Calibri" w:cs="Calibri"/>
          <w:u w:val="single"/>
        </w:rPr>
        <w:t>3</w:t>
      </w:r>
      <w:r>
        <w:rPr>
          <w:rFonts w:ascii="Calibri" w:eastAsia="Calibri" w:hAnsi="Calibri" w:cs="Calibri"/>
        </w:rPr>
        <w:tab/>
        <w:t xml:space="preserve">             </w:t>
      </w:r>
      <w:r>
        <w:rPr>
          <w:rFonts w:ascii="Calibri" w:eastAsia="Calibri" w:hAnsi="Calibri" w:cs="Calibri"/>
          <w:u w:val="single"/>
        </w:rPr>
        <w:t>202</w:t>
      </w:r>
      <w:r w:rsidR="00826890">
        <w:rPr>
          <w:rFonts w:ascii="Calibri" w:eastAsia="Calibri" w:hAnsi="Calibri" w:cs="Calibri"/>
          <w:u w:val="single"/>
        </w:rPr>
        <w:t>4</w:t>
      </w:r>
      <w:r>
        <w:rPr>
          <w:rFonts w:ascii="Calibri" w:eastAsia="Calibri" w:hAnsi="Calibri" w:cs="Calibri"/>
        </w:rPr>
        <w:tab/>
        <w:t xml:space="preserve">            </w:t>
      </w:r>
      <w:r>
        <w:rPr>
          <w:rFonts w:ascii="Calibri" w:eastAsia="Calibri" w:hAnsi="Calibri" w:cs="Calibri"/>
          <w:u w:val="single"/>
        </w:rPr>
        <w:t>202</w:t>
      </w:r>
      <w:r w:rsidR="00826890">
        <w:rPr>
          <w:rFonts w:ascii="Calibri" w:eastAsia="Calibri" w:hAnsi="Calibri" w:cs="Calibri"/>
          <w:u w:val="single"/>
        </w:rPr>
        <w:t>5</w:t>
      </w:r>
    </w:p>
    <w:p w14:paraId="7C82283F" w14:textId="77777777" w:rsidR="00C95D59" w:rsidRDefault="00B272E8">
      <w:pPr>
        <w:spacing w:after="160" w:line="240" w:lineRule="auto"/>
        <w:rPr>
          <w:rFonts w:ascii="Calibri" w:eastAsia="Calibri" w:hAnsi="Calibri" w:cs="Calibri"/>
          <w:u w:val="single"/>
        </w:rPr>
      </w:pPr>
      <w:r>
        <w:rPr>
          <w:rFonts w:ascii="Calibri" w:eastAsia="Calibri" w:hAnsi="Calibri" w:cs="Calibri"/>
          <w:u w:val="single"/>
        </w:rPr>
        <w:t>Criminal Offenses-On Campus</w:t>
      </w:r>
    </w:p>
    <w:p w14:paraId="7C822840" w14:textId="77777777" w:rsidR="00C95D59" w:rsidRDefault="00B272E8">
      <w:pPr>
        <w:numPr>
          <w:ilvl w:val="0"/>
          <w:numId w:val="15"/>
        </w:numPr>
        <w:spacing w:line="240" w:lineRule="auto"/>
        <w:rPr>
          <w:rFonts w:ascii="Calibri" w:eastAsia="Calibri" w:hAnsi="Calibri" w:cs="Calibri"/>
        </w:rPr>
      </w:pPr>
      <w:r>
        <w:rPr>
          <w:rFonts w:ascii="Calibri" w:eastAsia="Calibri" w:hAnsi="Calibri" w:cs="Calibri"/>
        </w:rPr>
        <w:t>Murder/</w:t>
      </w:r>
      <w:proofErr w:type="gramStart"/>
      <w:r>
        <w:rPr>
          <w:rFonts w:ascii="Calibri" w:eastAsia="Calibri" w:hAnsi="Calibri" w:cs="Calibri"/>
        </w:rPr>
        <w:t>Non-negligent</w:t>
      </w:r>
      <w:proofErr w:type="gramEnd"/>
      <w:r>
        <w:rPr>
          <w:rFonts w:ascii="Calibri" w:eastAsia="Calibri" w:hAnsi="Calibri" w:cs="Calibri"/>
        </w:rPr>
        <w:t xml:space="preserve"> manslaughter</w:t>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41" w14:textId="77777777" w:rsidR="00C95D59" w:rsidRDefault="00B272E8">
      <w:pPr>
        <w:numPr>
          <w:ilvl w:val="0"/>
          <w:numId w:val="15"/>
        </w:numPr>
        <w:spacing w:line="240" w:lineRule="auto"/>
        <w:rPr>
          <w:rFonts w:ascii="Calibri" w:eastAsia="Calibri" w:hAnsi="Calibri" w:cs="Calibri"/>
        </w:rPr>
      </w:pPr>
      <w:r>
        <w:rPr>
          <w:rFonts w:ascii="Calibri" w:eastAsia="Calibri" w:hAnsi="Calibri" w:cs="Calibri"/>
        </w:rPr>
        <w:t>Negligent manslaughter</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42" w14:textId="77777777" w:rsidR="00C95D59" w:rsidRDefault="00B272E8">
      <w:pPr>
        <w:numPr>
          <w:ilvl w:val="0"/>
          <w:numId w:val="15"/>
        </w:numPr>
        <w:spacing w:line="240" w:lineRule="auto"/>
        <w:rPr>
          <w:rFonts w:ascii="Calibri" w:eastAsia="Calibri" w:hAnsi="Calibri" w:cs="Calibri"/>
        </w:rPr>
      </w:pPr>
      <w:r>
        <w:rPr>
          <w:rFonts w:ascii="Calibri" w:eastAsia="Calibri" w:hAnsi="Calibri" w:cs="Calibri"/>
        </w:rPr>
        <w:t>Rape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43" w14:textId="77777777" w:rsidR="00C95D59" w:rsidRDefault="00B272E8">
      <w:pPr>
        <w:numPr>
          <w:ilvl w:val="0"/>
          <w:numId w:val="15"/>
        </w:numPr>
        <w:spacing w:line="240" w:lineRule="auto"/>
        <w:rPr>
          <w:rFonts w:ascii="Calibri" w:eastAsia="Calibri" w:hAnsi="Calibri" w:cs="Calibri"/>
        </w:rPr>
      </w:pPr>
      <w:r>
        <w:rPr>
          <w:rFonts w:ascii="Calibri" w:eastAsia="Calibri" w:hAnsi="Calibri" w:cs="Calibri"/>
        </w:rPr>
        <w:t>Fondling</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44" w14:textId="77777777" w:rsidR="00C95D59" w:rsidRDefault="00B272E8">
      <w:pPr>
        <w:numPr>
          <w:ilvl w:val="0"/>
          <w:numId w:val="15"/>
        </w:numPr>
        <w:spacing w:line="240" w:lineRule="auto"/>
        <w:rPr>
          <w:rFonts w:ascii="Calibri" w:eastAsia="Calibri" w:hAnsi="Calibri" w:cs="Calibri"/>
        </w:rPr>
      </w:pPr>
      <w:r>
        <w:rPr>
          <w:rFonts w:ascii="Calibri" w:eastAsia="Calibri" w:hAnsi="Calibri" w:cs="Calibri"/>
        </w:rPr>
        <w:t>Incest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45" w14:textId="77777777" w:rsidR="00C95D59" w:rsidRDefault="00B272E8">
      <w:pPr>
        <w:numPr>
          <w:ilvl w:val="0"/>
          <w:numId w:val="15"/>
        </w:numPr>
        <w:spacing w:line="240" w:lineRule="auto"/>
        <w:rPr>
          <w:rFonts w:ascii="Calibri" w:eastAsia="Calibri" w:hAnsi="Calibri" w:cs="Calibri"/>
        </w:rPr>
      </w:pPr>
      <w:r>
        <w:rPr>
          <w:rFonts w:ascii="Calibri" w:eastAsia="Calibri" w:hAnsi="Calibri" w:cs="Calibri"/>
        </w:rPr>
        <w:t>Statutory rape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46" w14:textId="77777777" w:rsidR="00C95D59" w:rsidRDefault="00B272E8">
      <w:pPr>
        <w:numPr>
          <w:ilvl w:val="0"/>
          <w:numId w:val="15"/>
        </w:numPr>
        <w:spacing w:line="240" w:lineRule="auto"/>
        <w:rPr>
          <w:rFonts w:ascii="Calibri" w:eastAsia="Calibri" w:hAnsi="Calibri" w:cs="Calibri"/>
        </w:rPr>
      </w:pPr>
      <w:r>
        <w:rPr>
          <w:rFonts w:ascii="Calibri" w:eastAsia="Calibri" w:hAnsi="Calibri" w:cs="Calibri"/>
        </w:rPr>
        <w:t>Robbery</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47" w14:textId="77777777" w:rsidR="00C95D59" w:rsidRDefault="00B272E8">
      <w:pPr>
        <w:numPr>
          <w:ilvl w:val="0"/>
          <w:numId w:val="15"/>
        </w:numPr>
        <w:spacing w:line="240" w:lineRule="auto"/>
        <w:rPr>
          <w:rFonts w:ascii="Calibri" w:eastAsia="Calibri" w:hAnsi="Calibri" w:cs="Calibri"/>
        </w:rPr>
      </w:pPr>
      <w:r>
        <w:rPr>
          <w:rFonts w:ascii="Calibri" w:eastAsia="Calibri" w:hAnsi="Calibri" w:cs="Calibri"/>
        </w:rPr>
        <w:t>Aggravated assault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48" w14:textId="77777777" w:rsidR="00C95D59" w:rsidRDefault="00B272E8">
      <w:pPr>
        <w:numPr>
          <w:ilvl w:val="0"/>
          <w:numId w:val="15"/>
        </w:numPr>
        <w:spacing w:line="240" w:lineRule="auto"/>
        <w:rPr>
          <w:rFonts w:ascii="Calibri" w:eastAsia="Calibri" w:hAnsi="Calibri" w:cs="Calibri"/>
        </w:rPr>
      </w:pPr>
      <w:r>
        <w:rPr>
          <w:rFonts w:ascii="Calibri" w:eastAsia="Calibri" w:hAnsi="Calibri" w:cs="Calibri"/>
        </w:rPr>
        <w:t>Burglary</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49" w14:textId="77777777" w:rsidR="00C95D59" w:rsidRDefault="00B272E8">
      <w:pPr>
        <w:numPr>
          <w:ilvl w:val="0"/>
          <w:numId w:val="15"/>
        </w:numPr>
        <w:spacing w:line="240" w:lineRule="auto"/>
        <w:rPr>
          <w:rFonts w:ascii="Calibri" w:eastAsia="Calibri" w:hAnsi="Calibri" w:cs="Calibri"/>
        </w:rPr>
      </w:pPr>
      <w:r>
        <w:rPr>
          <w:rFonts w:ascii="Calibri" w:eastAsia="Calibri" w:hAnsi="Calibri" w:cs="Calibri"/>
        </w:rPr>
        <w:t>Motor vehicle theft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4A" w14:textId="77777777" w:rsidR="00C95D59" w:rsidRDefault="00B272E8">
      <w:pPr>
        <w:numPr>
          <w:ilvl w:val="0"/>
          <w:numId w:val="15"/>
        </w:numPr>
        <w:spacing w:after="160" w:line="240" w:lineRule="auto"/>
        <w:rPr>
          <w:rFonts w:ascii="Calibri" w:eastAsia="Calibri" w:hAnsi="Calibri" w:cs="Calibri"/>
        </w:rPr>
      </w:pPr>
      <w:r>
        <w:rPr>
          <w:rFonts w:ascii="Calibri" w:eastAsia="Calibri" w:hAnsi="Calibri" w:cs="Calibri"/>
        </w:rPr>
        <w:t>Arson</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4B" w14:textId="77777777" w:rsidR="00C95D59" w:rsidRDefault="00B272E8">
      <w:pPr>
        <w:spacing w:after="160" w:line="240" w:lineRule="auto"/>
        <w:rPr>
          <w:rFonts w:ascii="Calibri" w:eastAsia="Calibri" w:hAnsi="Calibri" w:cs="Calibri"/>
          <w:u w:val="single"/>
        </w:rPr>
      </w:pPr>
      <w:r>
        <w:rPr>
          <w:rFonts w:ascii="Calibri" w:eastAsia="Calibri" w:hAnsi="Calibri" w:cs="Calibri"/>
          <w:u w:val="single"/>
        </w:rPr>
        <w:t>Hate Crimes-On campus</w:t>
      </w:r>
    </w:p>
    <w:p w14:paraId="7C82284C"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Murder/</w:t>
      </w:r>
      <w:proofErr w:type="gramStart"/>
      <w:r>
        <w:rPr>
          <w:rFonts w:ascii="Calibri" w:eastAsia="Calibri" w:hAnsi="Calibri" w:cs="Calibri"/>
        </w:rPr>
        <w:t>Non-negligent</w:t>
      </w:r>
      <w:proofErr w:type="gramEnd"/>
      <w:r>
        <w:rPr>
          <w:rFonts w:ascii="Calibri" w:eastAsia="Calibri" w:hAnsi="Calibri" w:cs="Calibri"/>
        </w:rPr>
        <w:t xml:space="preserve"> manslaughter</w:t>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p>
    <w:p w14:paraId="7C82284D"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Rape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4E"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Fondling</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4F"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Incest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50"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Statutory rape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51"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Robbery</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52"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Aggravated assault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53"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Burglary</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54"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Motor Vehicle Theft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55"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Arson</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56"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Simple assault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57"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Larceny-theft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58"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Intimidation</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59"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Destruction/damage/vandalism</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5A" w14:textId="77777777" w:rsidR="00C95D59" w:rsidRDefault="00B272E8">
      <w:pPr>
        <w:spacing w:line="240" w:lineRule="auto"/>
        <w:ind w:left="720"/>
        <w:rPr>
          <w:rFonts w:ascii="Calibri" w:eastAsia="Calibri" w:hAnsi="Calibri" w:cs="Calibri"/>
        </w:rPr>
      </w:pPr>
      <w:r>
        <w:rPr>
          <w:rFonts w:ascii="Calibri" w:eastAsia="Calibri" w:hAnsi="Calibri" w:cs="Calibri"/>
        </w:rPr>
        <w:t>of property</w:t>
      </w:r>
    </w:p>
    <w:p w14:paraId="7C82285B" w14:textId="77777777" w:rsidR="00C95D59" w:rsidRDefault="00B272E8">
      <w:pPr>
        <w:spacing w:line="240" w:lineRule="auto"/>
        <w:rPr>
          <w:rFonts w:ascii="Calibri" w:eastAsia="Calibri" w:hAnsi="Calibri" w:cs="Calibri"/>
        </w:rPr>
      </w:pPr>
      <w:r>
        <w:rPr>
          <w:rFonts w:ascii="Calibri" w:eastAsia="Calibri" w:hAnsi="Calibri" w:cs="Calibri"/>
          <w:u w:val="single"/>
        </w:rPr>
        <w:t>VAWA Offenses-On Campus</w:t>
      </w:r>
    </w:p>
    <w:p w14:paraId="7C82285C" w14:textId="77777777" w:rsidR="00C95D59" w:rsidRDefault="00B272E8">
      <w:pPr>
        <w:numPr>
          <w:ilvl w:val="0"/>
          <w:numId w:val="13"/>
        </w:numPr>
        <w:spacing w:line="240" w:lineRule="auto"/>
        <w:rPr>
          <w:rFonts w:ascii="Calibri" w:eastAsia="Calibri" w:hAnsi="Calibri" w:cs="Calibri"/>
        </w:rPr>
      </w:pPr>
      <w:r>
        <w:rPr>
          <w:rFonts w:ascii="Calibri" w:eastAsia="Calibri" w:hAnsi="Calibri" w:cs="Calibri"/>
        </w:rPr>
        <w:t>Domestic violence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5D" w14:textId="77777777" w:rsidR="00C95D59" w:rsidRDefault="00B272E8">
      <w:pPr>
        <w:numPr>
          <w:ilvl w:val="0"/>
          <w:numId w:val="13"/>
        </w:numPr>
        <w:spacing w:line="240" w:lineRule="auto"/>
        <w:rPr>
          <w:rFonts w:ascii="Calibri" w:eastAsia="Calibri" w:hAnsi="Calibri" w:cs="Calibri"/>
        </w:rPr>
      </w:pPr>
      <w:r>
        <w:rPr>
          <w:rFonts w:ascii="Calibri" w:eastAsia="Calibri" w:hAnsi="Calibri" w:cs="Calibri"/>
        </w:rPr>
        <w:t>Dating violence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5E" w14:textId="454B8345" w:rsidR="00C95D59" w:rsidRDefault="00B272E8">
      <w:pPr>
        <w:numPr>
          <w:ilvl w:val="0"/>
          <w:numId w:val="13"/>
        </w:numPr>
        <w:spacing w:after="160" w:line="240" w:lineRule="auto"/>
        <w:rPr>
          <w:rFonts w:ascii="Calibri" w:eastAsia="Calibri" w:hAnsi="Calibri" w:cs="Calibri"/>
        </w:rPr>
      </w:pPr>
      <w:r>
        <w:rPr>
          <w:rFonts w:ascii="Calibri" w:eastAsia="Calibri" w:hAnsi="Calibri" w:cs="Calibri"/>
        </w:rPr>
        <w:t>Stalking</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w:t>
      </w:r>
      <w:r w:rsidR="00826890">
        <w:rPr>
          <w:rFonts w:ascii="Calibri" w:eastAsia="Calibri" w:hAnsi="Calibri" w:cs="Calibri"/>
        </w:rPr>
        <w:t>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5F" w14:textId="77777777" w:rsidR="00C95D59" w:rsidRDefault="00B272E8">
      <w:pPr>
        <w:spacing w:after="160" w:line="240" w:lineRule="auto"/>
        <w:rPr>
          <w:rFonts w:ascii="Calibri" w:eastAsia="Calibri" w:hAnsi="Calibri" w:cs="Calibri"/>
        </w:rPr>
      </w:pPr>
      <w:r>
        <w:rPr>
          <w:rFonts w:ascii="Calibri" w:eastAsia="Calibri" w:hAnsi="Calibri" w:cs="Calibri"/>
          <w:u w:val="single"/>
        </w:rPr>
        <w:t>Arrest-On Campus</w:t>
      </w:r>
    </w:p>
    <w:p w14:paraId="7C822860" w14:textId="77777777" w:rsidR="00C95D59" w:rsidRDefault="00B272E8">
      <w:pPr>
        <w:numPr>
          <w:ilvl w:val="0"/>
          <w:numId w:val="4"/>
        </w:numPr>
        <w:spacing w:line="240" w:lineRule="auto"/>
        <w:rPr>
          <w:rFonts w:ascii="Calibri" w:eastAsia="Calibri" w:hAnsi="Calibri" w:cs="Calibri"/>
        </w:rPr>
      </w:pPr>
      <w:r>
        <w:rPr>
          <w:rFonts w:ascii="Calibri" w:eastAsia="Calibri" w:hAnsi="Calibri" w:cs="Calibri"/>
        </w:rPr>
        <w:t xml:space="preserve">Weapons: carrying, possessing, etc. </w:t>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61" w14:textId="77777777" w:rsidR="00C95D59" w:rsidRDefault="00B272E8">
      <w:pPr>
        <w:numPr>
          <w:ilvl w:val="0"/>
          <w:numId w:val="4"/>
        </w:numPr>
        <w:spacing w:line="240" w:lineRule="auto"/>
        <w:rPr>
          <w:rFonts w:ascii="Calibri" w:eastAsia="Calibri" w:hAnsi="Calibri" w:cs="Calibri"/>
        </w:rPr>
      </w:pPr>
      <w:r>
        <w:rPr>
          <w:rFonts w:ascii="Calibri" w:eastAsia="Calibri" w:hAnsi="Calibri" w:cs="Calibri"/>
        </w:rPr>
        <w:lastRenderedPageBreak/>
        <w:t>Drug abuse violations</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62" w14:textId="77777777" w:rsidR="00C95D59" w:rsidRDefault="00B272E8">
      <w:pPr>
        <w:numPr>
          <w:ilvl w:val="0"/>
          <w:numId w:val="4"/>
        </w:numPr>
        <w:spacing w:after="160" w:line="240" w:lineRule="auto"/>
        <w:rPr>
          <w:rFonts w:ascii="Calibri" w:eastAsia="Calibri" w:hAnsi="Calibri" w:cs="Calibri"/>
        </w:rPr>
      </w:pPr>
      <w:r>
        <w:rPr>
          <w:rFonts w:ascii="Calibri" w:eastAsia="Calibri" w:hAnsi="Calibri" w:cs="Calibri"/>
        </w:rPr>
        <w:t>Liquor law violations</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63" w14:textId="77777777" w:rsidR="00C95D59" w:rsidRDefault="00B272E8">
      <w:pPr>
        <w:spacing w:after="160" w:line="240" w:lineRule="auto"/>
        <w:rPr>
          <w:rFonts w:ascii="Calibri" w:eastAsia="Calibri" w:hAnsi="Calibri" w:cs="Calibri"/>
        </w:rPr>
      </w:pPr>
      <w:r>
        <w:rPr>
          <w:rFonts w:ascii="Calibri" w:eastAsia="Calibri" w:hAnsi="Calibri" w:cs="Calibri"/>
          <w:u w:val="single"/>
        </w:rPr>
        <w:t>Disciplinary Actions-On Campus</w:t>
      </w:r>
    </w:p>
    <w:p w14:paraId="7C822864" w14:textId="77777777" w:rsidR="00C95D59" w:rsidRDefault="00B272E8">
      <w:pPr>
        <w:numPr>
          <w:ilvl w:val="0"/>
          <w:numId w:val="5"/>
        </w:numPr>
        <w:spacing w:line="240" w:lineRule="auto"/>
        <w:rPr>
          <w:rFonts w:ascii="Calibri" w:eastAsia="Calibri" w:hAnsi="Calibri" w:cs="Calibri"/>
        </w:rPr>
      </w:pPr>
      <w:r>
        <w:rPr>
          <w:rFonts w:ascii="Calibri" w:eastAsia="Calibri" w:hAnsi="Calibri" w:cs="Calibri"/>
        </w:rPr>
        <w:t>Weapons: carrying, possessing, etc.</w:t>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65" w14:textId="77777777" w:rsidR="00C95D59" w:rsidRDefault="00B272E8">
      <w:pPr>
        <w:numPr>
          <w:ilvl w:val="0"/>
          <w:numId w:val="5"/>
        </w:numPr>
        <w:spacing w:after="160" w:line="240" w:lineRule="auto"/>
        <w:rPr>
          <w:rFonts w:ascii="Calibri" w:eastAsia="Calibri" w:hAnsi="Calibri" w:cs="Calibri"/>
        </w:rPr>
      </w:pPr>
      <w:r>
        <w:rPr>
          <w:rFonts w:ascii="Calibri" w:eastAsia="Calibri" w:hAnsi="Calibri" w:cs="Calibri"/>
        </w:rPr>
        <w:t>Drug abuse violations</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66" w14:textId="77777777" w:rsidR="00C95D59" w:rsidRDefault="00B272E8">
      <w:pPr>
        <w:spacing w:after="160" w:line="240" w:lineRule="auto"/>
        <w:rPr>
          <w:rFonts w:ascii="Calibri" w:eastAsia="Calibri" w:hAnsi="Calibri" w:cs="Calibri"/>
        </w:rPr>
      </w:pPr>
      <w:r>
        <w:rPr>
          <w:rFonts w:ascii="Calibri" w:eastAsia="Calibri" w:hAnsi="Calibri" w:cs="Calibri"/>
          <w:u w:val="single"/>
        </w:rPr>
        <w:t>Unfound Crimes</w:t>
      </w:r>
    </w:p>
    <w:p w14:paraId="7C822867" w14:textId="77777777" w:rsidR="00C95D59" w:rsidRDefault="00B272E8">
      <w:pPr>
        <w:numPr>
          <w:ilvl w:val="0"/>
          <w:numId w:val="10"/>
        </w:numPr>
        <w:spacing w:after="160" w:line="240" w:lineRule="auto"/>
        <w:rPr>
          <w:rFonts w:ascii="Calibri" w:eastAsia="Calibri" w:hAnsi="Calibri" w:cs="Calibri"/>
        </w:rPr>
      </w:pPr>
      <w:r>
        <w:rPr>
          <w:rFonts w:ascii="Calibri" w:eastAsia="Calibri" w:hAnsi="Calibri" w:cs="Calibri"/>
        </w:rPr>
        <w:t>Total unfound crimes</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68" w14:textId="77777777" w:rsidR="00C95D59" w:rsidRDefault="00C95D59">
      <w:pPr>
        <w:spacing w:after="160" w:line="240" w:lineRule="auto"/>
        <w:rPr>
          <w:rFonts w:ascii="Calibri" w:eastAsia="Calibri" w:hAnsi="Calibri" w:cs="Calibri"/>
        </w:rPr>
      </w:pPr>
    </w:p>
    <w:p w14:paraId="7C822869" w14:textId="77777777" w:rsidR="00C95D59" w:rsidRDefault="00B272E8">
      <w:pPr>
        <w:spacing w:after="160" w:line="240" w:lineRule="auto"/>
        <w:rPr>
          <w:rFonts w:ascii="Calibri" w:eastAsia="Calibri" w:hAnsi="Calibri" w:cs="Calibri"/>
        </w:rPr>
      </w:pPr>
      <w:r>
        <w:rPr>
          <w:rFonts w:ascii="Calibri" w:eastAsia="Calibri" w:hAnsi="Calibri" w:cs="Calibri"/>
        </w:rPr>
        <w:t>PROVO ON CAMPUS TYPE OF CRIMINAL OFFENSE # OF OCCURRENCES # OF ARRESTS</w:t>
      </w:r>
    </w:p>
    <w:p w14:paraId="7C82286A" w14:textId="77777777" w:rsidR="00C95D59" w:rsidRDefault="00C95D59">
      <w:pPr>
        <w:spacing w:after="160" w:line="240" w:lineRule="auto"/>
        <w:rPr>
          <w:rFonts w:ascii="Calibri" w:eastAsia="Calibri" w:hAnsi="Calibri" w:cs="Calibri"/>
        </w:rPr>
      </w:pPr>
    </w:p>
    <w:p w14:paraId="7C82286B" w14:textId="3C33E860" w:rsidR="00C95D59" w:rsidRDefault="00B272E8">
      <w:pPr>
        <w:spacing w:after="160" w:line="240" w:lineRule="auto"/>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            </w:t>
      </w:r>
      <w:r>
        <w:rPr>
          <w:rFonts w:ascii="Calibri" w:eastAsia="Calibri" w:hAnsi="Calibri" w:cs="Calibri"/>
          <w:u w:val="single"/>
        </w:rPr>
        <w:t xml:space="preserve"> 202</w:t>
      </w:r>
      <w:r w:rsidR="00826890">
        <w:rPr>
          <w:rFonts w:ascii="Calibri" w:eastAsia="Calibri" w:hAnsi="Calibri" w:cs="Calibri"/>
          <w:u w:val="single"/>
        </w:rPr>
        <w:t>3</w:t>
      </w:r>
      <w:r>
        <w:rPr>
          <w:rFonts w:ascii="Calibri" w:eastAsia="Calibri" w:hAnsi="Calibri" w:cs="Calibri"/>
        </w:rPr>
        <w:tab/>
        <w:t xml:space="preserve">             </w:t>
      </w:r>
      <w:r>
        <w:rPr>
          <w:rFonts w:ascii="Calibri" w:eastAsia="Calibri" w:hAnsi="Calibri" w:cs="Calibri"/>
          <w:u w:val="single"/>
        </w:rPr>
        <w:t>202</w:t>
      </w:r>
      <w:r w:rsidR="00826890">
        <w:rPr>
          <w:rFonts w:ascii="Calibri" w:eastAsia="Calibri" w:hAnsi="Calibri" w:cs="Calibri"/>
          <w:u w:val="single"/>
        </w:rPr>
        <w:t>4</w:t>
      </w:r>
      <w:r>
        <w:rPr>
          <w:rFonts w:ascii="Calibri" w:eastAsia="Calibri" w:hAnsi="Calibri" w:cs="Calibri"/>
        </w:rPr>
        <w:tab/>
        <w:t xml:space="preserve">            </w:t>
      </w:r>
      <w:r>
        <w:rPr>
          <w:rFonts w:ascii="Calibri" w:eastAsia="Calibri" w:hAnsi="Calibri" w:cs="Calibri"/>
          <w:u w:val="single"/>
        </w:rPr>
        <w:t>202</w:t>
      </w:r>
      <w:r w:rsidR="00826890">
        <w:rPr>
          <w:rFonts w:ascii="Calibri" w:eastAsia="Calibri" w:hAnsi="Calibri" w:cs="Calibri"/>
          <w:u w:val="single"/>
        </w:rPr>
        <w:t>5</w:t>
      </w:r>
    </w:p>
    <w:p w14:paraId="7C82286C" w14:textId="77777777" w:rsidR="00C95D59" w:rsidRDefault="00B272E8">
      <w:pPr>
        <w:spacing w:after="160" w:line="240" w:lineRule="auto"/>
        <w:rPr>
          <w:rFonts w:ascii="Calibri" w:eastAsia="Calibri" w:hAnsi="Calibri" w:cs="Calibri"/>
          <w:u w:val="single"/>
        </w:rPr>
      </w:pPr>
      <w:r>
        <w:rPr>
          <w:rFonts w:ascii="Calibri" w:eastAsia="Calibri" w:hAnsi="Calibri" w:cs="Calibri"/>
          <w:u w:val="single"/>
        </w:rPr>
        <w:t>Criminal Offenses-On Campus</w:t>
      </w:r>
    </w:p>
    <w:p w14:paraId="7C82286D" w14:textId="77777777" w:rsidR="00C95D59" w:rsidRDefault="00B272E8">
      <w:pPr>
        <w:numPr>
          <w:ilvl w:val="0"/>
          <w:numId w:val="15"/>
        </w:numPr>
        <w:spacing w:line="240" w:lineRule="auto"/>
        <w:rPr>
          <w:rFonts w:ascii="Calibri" w:eastAsia="Calibri" w:hAnsi="Calibri" w:cs="Calibri"/>
        </w:rPr>
      </w:pPr>
      <w:r>
        <w:rPr>
          <w:rFonts w:ascii="Calibri" w:eastAsia="Calibri" w:hAnsi="Calibri" w:cs="Calibri"/>
        </w:rPr>
        <w:t>Murder/</w:t>
      </w:r>
      <w:proofErr w:type="gramStart"/>
      <w:r>
        <w:rPr>
          <w:rFonts w:ascii="Calibri" w:eastAsia="Calibri" w:hAnsi="Calibri" w:cs="Calibri"/>
        </w:rPr>
        <w:t>Non-negligent</w:t>
      </w:r>
      <w:proofErr w:type="gramEnd"/>
      <w:r>
        <w:rPr>
          <w:rFonts w:ascii="Calibri" w:eastAsia="Calibri" w:hAnsi="Calibri" w:cs="Calibri"/>
        </w:rPr>
        <w:t xml:space="preserve"> manslaughter</w:t>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6E" w14:textId="77777777" w:rsidR="00C95D59" w:rsidRDefault="00B272E8">
      <w:pPr>
        <w:numPr>
          <w:ilvl w:val="0"/>
          <w:numId w:val="15"/>
        </w:numPr>
        <w:spacing w:line="240" w:lineRule="auto"/>
        <w:rPr>
          <w:rFonts w:ascii="Calibri" w:eastAsia="Calibri" w:hAnsi="Calibri" w:cs="Calibri"/>
        </w:rPr>
      </w:pPr>
      <w:r>
        <w:rPr>
          <w:rFonts w:ascii="Calibri" w:eastAsia="Calibri" w:hAnsi="Calibri" w:cs="Calibri"/>
        </w:rPr>
        <w:t>Negligent manslaughter</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6F" w14:textId="77777777" w:rsidR="00C95D59" w:rsidRDefault="00B272E8">
      <w:pPr>
        <w:numPr>
          <w:ilvl w:val="0"/>
          <w:numId w:val="15"/>
        </w:numPr>
        <w:spacing w:line="240" w:lineRule="auto"/>
        <w:rPr>
          <w:rFonts w:ascii="Calibri" w:eastAsia="Calibri" w:hAnsi="Calibri" w:cs="Calibri"/>
        </w:rPr>
      </w:pPr>
      <w:r>
        <w:rPr>
          <w:rFonts w:ascii="Calibri" w:eastAsia="Calibri" w:hAnsi="Calibri" w:cs="Calibri"/>
        </w:rPr>
        <w:t>Rape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70" w14:textId="77777777" w:rsidR="00C95D59" w:rsidRDefault="00B272E8">
      <w:pPr>
        <w:numPr>
          <w:ilvl w:val="0"/>
          <w:numId w:val="15"/>
        </w:numPr>
        <w:spacing w:line="240" w:lineRule="auto"/>
        <w:rPr>
          <w:rFonts w:ascii="Calibri" w:eastAsia="Calibri" w:hAnsi="Calibri" w:cs="Calibri"/>
        </w:rPr>
      </w:pPr>
      <w:r>
        <w:rPr>
          <w:rFonts w:ascii="Calibri" w:eastAsia="Calibri" w:hAnsi="Calibri" w:cs="Calibri"/>
        </w:rPr>
        <w:t>Fondling</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71" w14:textId="77777777" w:rsidR="00C95D59" w:rsidRDefault="00B272E8">
      <w:pPr>
        <w:numPr>
          <w:ilvl w:val="0"/>
          <w:numId w:val="15"/>
        </w:numPr>
        <w:spacing w:line="240" w:lineRule="auto"/>
        <w:rPr>
          <w:rFonts w:ascii="Calibri" w:eastAsia="Calibri" w:hAnsi="Calibri" w:cs="Calibri"/>
        </w:rPr>
      </w:pPr>
      <w:r>
        <w:rPr>
          <w:rFonts w:ascii="Calibri" w:eastAsia="Calibri" w:hAnsi="Calibri" w:cs="Calibri"/>
        </w:rPr>
        <w:t>Incest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72" w14:textId="77777777" w:rsidR="00C95D59" w:rsidRDefault="00B272E8">
      <w:pPr>
        <w:numPr>
          <w:ilvl w:val="0"/>
          <w:numId w:val="15"/>
        </w:numPr>
        <w:spacing w:line="240" w:lineRule="auto"/>
        <w:rPr>
          <w:rFonts w:ascii="Calibri" w:eastAsia="Calibri" w:hAnsi="Calibri" w:cs="Calibri"/>
        </w:rPr>
      </w:pPr>
      <w:r>
        <w:rPr>
          <w:rFonts w:ascii="Calibri" w:eastAsia="Calibri" w:hAnsi="Calibri" w:cs="Calibri"/>
        </w:rPr>
        <w:t>Statutory rape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73" w14:textId="77777777" w:rsidR="00C95D59" w:rsidRDefault="00B272E8">
      <w:pPr>
        <w:numPr>
          <w:ilvl w:val="0"/>
          <w:numId w:val="15"/>
        </w:numPr>
        <w:spacing w:line="240" w:lineRule="auto"/>
        <w:rPr>
          <w:rFonts w:ascii="Calibri" w:eastAsia="Calibri" w:hAnsi="Calibri" w:cs="Calibri"/>
        </w:rPr>
      </w:pPr>
      <w:r>
        <w:rPr>
          <w:rFonts w:ascii="Calibri" w:eastAsia="Calibri" w:hAnsi="Calibri" w:cs="Calibri"/>
        </w:rPr>
        <w:t>Robbery</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74" w14:textId="77777777" w:rsidR="00C95D59" w:rsidRDefault="00B272E8">
      <w:pPr>
        <w:numPr>
          <w:ilvl w:val="0"/>
          <w:numId w:val="15"/>
        </w:numPr>
        <w:spacing w:line="240" w:lineRule="auto"/>
        <w:rPr>
          <w:rFonts w:ascii="Calibri" w:eastAsia="Calibri" w:hAnsi="Calibri" w:cs="Calibri"/>
        </w:rPr>
      </w:pPr>
      <w:r>
        <w:rPr>
          <w:rFonts w:ascii="Calibri" w:eastAsia="Calibri" w:hAnsi="Calibri" w:cs="Calibri"/>
        </w:rPr>
        <w:t>Aggravated assault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75" w14:textId="77777777" w:rsidR="00C95D59" w:rsidRDefault="00B272E8">
      <w:pPr>
        <w:numPr>
          <w:ilvl w:val="0"/>
          <w:numId w:val="15"/>
        </w:numPr>
        <w:spacing w:line="240" w:lineRule="auto"/>
        <w:rPr>
          <w:rFonts w:ascii="Calibri" w:eastAsia="Calibri" w:hAnsi="Calibri" w:cs="Calibri"/>
        </w:rPr>
      </w:pPr>
      <w:r>
        <w:rPr>
          <w:rFonts w:ascii="Calibri" w:eastAsia="Calibri" w:hAnsi="Calibri" w:cs="Calibri"/>
        </w:rPr>
        <w:t>Burglary</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76" w14:textId="77777777" w:rsidR="00C95D59" w:rsidRDefault="00B272E8">
      <w:pPr>
        <w:numPr>
          <w:ilvl w:val="0"/>
          <w:numId w:val="15"/>
        </w:numPr>
        <w:spacing w:line="240" w:lineRule="auto"/>
        <w:rPr>
          <w:rFonts w:ascii="Calibri" w:eastAsia="Calibri" w:hAnsi="Calibri" w:cs="Calibri"/>
        </w:rPr>
      </w:pPr>
      <w:r>
        <w:rPr>
          <w:rFonts w:ascii="Calibri" w:eastAsia="Calibri" w:hAnsi="Calibri" w:cs="Calibri"/>
        </w:rPr>
        <w:t>Motor vehicle theft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77" w14:textId="77777777" w:rsidR="00C95D59" w:rsidRDefault="00B272E8">
      <w:pPr>
        <w:numPr>
          <w:ilvl w:val="0"/>
          <w:numId w:val="15"/>
        </w:numPr>
        <w:spacing w:after="160" w:line="240" w:lineRule="auto"/>
        <w:rPr>
          <w:rFonts w:ascii="Calibri" w:eastAsia="Calibri" w:hAnsi="Calibri" w:cs="Calibri"/>
        </w:rPr>
      </w:pPr>
      <w:r>
        <w:rPr>
          <w:rFonts w:ascii="Calibri" w:eastAsia="Calibri" w:hAnsi="Calibri" w:cs="Calibri"/>
        </w:rPr>
        <w:t>Arson</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78" w14:textId="77777777" w:rsidR="00C95D59" w:rsidRDefault="00B272E8">
      <w:pPr>
        <w:spacing w:after="160" w:line="240" w:lineRule="auto"/>
        <w:rPr>
          <w:rFonts w:ascii="Calibri" w:eastAsia="Calibri" w:hAnsi="Calibri" w:cs="Calibri"/>
          <w:u w:val="single"/>
        </w:rPr>
      </w:pPr>
      <w:r>
        <w:rPr>
          <w:rFonts w:ascii="Calibri" w:eastAsia="Calibri" w:hAnsi="Calibri" w:cs="Calibri"/>
          <w:u w:val="single"/>
        </w:rPr>
        <w:t>Hate Crimes-On campus</w:t>
      </w:r>
    </w:p>
    <w:p w14:paraId="7C822879"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Murder/</w:t>
      </w:r>
      <w:proofErr w:type="gramStart"/>
      <w:r>
        <w:rPr>
          <w:rFonts w:ascii="Calibri" w:eastAsia="Calibri" w:hAnsi="Calibri" w:cs="Calibri"/>
        </w:rPr>
        <w:t>Non-negligent</w:t>
      </w:r>
      <w:proofErr w:type="gramEnd"/>
      <w:r>
        <w:rPr>
          <w:rFonts w:ascii="Calibri" w:eastAsia="Calibri" w:hAnsi="Calibri" w:cs="Calibri"/>
        </w:rPr>
        <w:t xml:space="preserve"> manslaughter</w:t>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p>
    <w:p w14:paraId="7C82287A"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Rape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7B"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Fondling</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7C"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Incest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7D"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Statutory rape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7E"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Robbery</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7F"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Aggravated assault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80"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Burglary</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81"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Motor Vehicle Theft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82"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Arson</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83"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Simple assault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84"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Larceny-theft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85"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Intimidation</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86" w14:textId="77777777" w:rsidR="00C95D59" w:rsidRDefault="00B272E8">
      <w:pPr>
        <w:numPr>
          <w:ilvl w:val="0"/>
          <w:numId w:val="3"/>
        </w:numPr>
        <w:spacing w:line="240" w:lineRule="auto"/>
        <w:rPr>
          <w:rFonts w:ascii="Calibri" w:eastAsia="Calibri" w:hAnsi="Calibri" w:cs="Calibri"/>
          <w:u w:val="single"/>
        </w:rPr>
      </w:pPr>
      <w:r>
        <w:rPr>
          <w:rFonts w:ascii="Calibri" w:eastAsia="Calibri" w:hAnsi="Calibri" w:cs="Calibri"/>
        </w:rPr>
        <w:t>Destruction/damage/vandalism</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87" w14:textId="77777777" w:rsidR="00C95D59" w:rsidRDefault="00B272E8">
      <w:pPr>
        <w:spacing w:line="240" w:lineRule="auto"/>
        <w:ind w:left="720"/>
        <w:rPr>
          <w:rFonts w:ascii="Calibri" w:eastAsia="Calibri" w:hAnsi="Calibri" w:cs="Calibri"/>
        </w:rPr>
      </w:pPr>
      <w:r>
        <w:rPr>
          <w:rFonts w:ascii="Calibri" w:eastAsia="Calibri" w:hAnsi="Calibri" w:cs="Calibri"/>
        </w:rPr>
        <w:t>of property</w:t>
      </w:r>
    </w:p>
    <w:p w14:paraId="7C822888" w14:textId="77777777" w:rsidR="00C95D59" w:rsidRDefault="00B272E8">
      <w:pPr>
        <w:spacing w:line="240" w:lineRule="auto"/>
        <w:rPr>
          <w:rFonts w:ascii="Calibri" w:eastAsia="Calibri" w:hAnsi="Calibri" w:cs="Calibri"/>
        </w:rPr>
      </w:pPr>
      <w:r>
        <w:rPr>
          <w:rFonts w:ascii="Calibri" w:eastAsia="Calibri" w:hAnsi="Calibri" w:cs="Calibri"/>
          <w:u w:val="single"/>
        </w:rPr>
        <w:t>VAWA Offenses-On Campus</w:t>
      </w:r>
    </w:p>
    <w:p w14:paraId="7C822889" w14:textId="77777777" w:rsidR="00C95D59" w:rsidRDefault="00B272E8">
      <w:pPr>
        <w:numPr>
          <w:ilvl w:val="0"/>
          <w:numId w:val="13"/>
        </w:numPr>
        <w:spacing w:line="240" w:lineRule="auto"/>
        <w:rPr>
          <w:rFonts w:ascii="Calibri" w:eastAsia="Calibri" w:hAnsi="Calibri" w:cs="Calibri"/>
        </w:rPr>
      </w:pPr>
      <w:r>
        <w:rPr>
          <w:rFonts w:ascii="Calibri" w:eastAsia="Calibri" w:hAnsi="Calibri" w:cs="Calibri"/>
        </w:rPr>
        <w:t>Domestic violence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8A" w14:textId="77777777" w:rsidR="00C95D59" w:rsidRDefault="00B272E8">
      <w:pPr>
        <w:numPr>
          <w:ilvl w:val="0"/>
          <w:numId w:val="13"/>
        </w:numPr>
        <w:spacing w:line="240" w:lineRule="auto"/>
        <w:rPr>
          <w:rFonts w:ascii="Calibri" w:eastAsia="Calibri" w:hAnsi="Calibri" w:cs="Calibri"/>
        </w:rPr>
      </w:pPr>
      <w:r>
        <w:rPr>
          <w:rFonts w:ascii="Calibri" w:eastAsia="Calibri" w:hAnsi="Calibri" w:cs="Calibri"/>
        </w:rPr>
        <w:t>Dating violence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8B" w14:textId="77777777" w:rsidR="00C95D59" w:rsidRDefault="00B272E8">
      <w:pPr>
        <w:numPr>
          <w:ilvl w:val="0"/>
          <w:numId w:val="13"/>
        </w:numPr>
        <w:spacing w:after="160" w:line="240" w:lineRule="auto"/>
        <w:rPr>
          <w:rFonts w:ascii="Calibri" w:eastAsia="Calibri" w:hAnsi="Calibri" w:cs="Calibri"/>
        </w:rPr>
      </w:pPr>
      <w:r>
        <w:rPr>
          <w:rFonts w:ascii="Calibri" w:eastAsia="Calibri" w:hAnsi="Calibri" w:cs="Calibri"/>
        </w:rPr>
        <w:lastRenderedPageBreak/>
        <w:t>Stalking</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8C" w14:textId="77777777" w:rsidR="00C95D59" w:rsidRDefault="00B272E8">
      <w:pPr>
        <w:spacing w:after="160" w:line="240" w:lineRule="auto"/>
        <w:rPr>
          <w:rFonts w:ascii="Calibri" w:eastAsia="Calibri" w:hAnsi="Calibri" w:cs="Calibri"/>
        </w:rPr>
      </w:pPr>
      <w:r>
        <w:rPr>
          <w:rFonts w:ascii="Calibri" w:eastAsia="Calibri" w:hAnsi="Calibri" w:cs="Calibri"/>
          <w:u w:val="single"/>
        </w:rPr>
        <w:t>Arrest-On Campus</w:t>
      </w:r>
    </w:p>
    <w:p w14:paraId="7C82288D" w14:textId="77777777" w:rsidR="00C95D59" w:rsidRDefault="00B272E8">
      <w:pPr>
        <w:numPr>
          <w:ilvl w:val="0"/>
          <w:numId w:val="4"/>
        </w:numPr>
        <w:spacing w:line="240" w:lineRule="auto"/>
        <w:rPr>
          <w:rFonts w:ascii="Calibri" w:eastAsia="Calibri" w:hAnsi="Calibri" w:cs="Calibri"/>
        </w:rPr>
      </w:pPr>
      <w:r>
        <w:rPr>
          <w:rFonts w:ascii="Calibri" w:eastAsia="Calibri" w:hAnsi="Calibri" w:cs="Calibri"/>
        </w:rPr>
        <w:t xml:space="preserve">Weapons: carrying, possessing, etc. </w:t>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8E" w14:textId="77777777" w:rsidR="00C95D59" w:rsidRDefault="00B272E8">
      <w:pPr>
        <w:numPr>
          <w:ilvl w:val="0"/>
          <w:numId w:val="4"/>
        </w:numPr>
        <w:spacing w:line="240" w:lineRule="auto"/>
        <w:rPr>
          <w:rFonts w:ascii="Calibri" w:eastAsia="Calibri" w:hAnsi="Calibri" w:cs="Calibri"/>
        </w:rPr>
      </w:pPr>
      <w:r>
        <w:rPr>
          <w:rFonts w:ascii="Calibri" w:eastAsia="Calibri" w:hAnsi="Calibri" w:cs="Calibri"/>
        </w:rPr>
        <w:t>Drug abuse violations</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8F" w14:textId="77777777" w:rsidR="00C95D59" w:rsidRDefault="00B272E8">
      <w:pPr>
        <w:numPr>
          <w:ilvl w:val="0"/>
          <w:numId w:val="4"/>
        </w:numPr>
        <w:spacing w:line="240" w:lineRule="auto"/>
        <w:rPr>
          <w:rFonts w:ascii="Calibri" w:eastAsia="Calibri" w:hAnsi="Calibri" w:cs="Calibri"/>
        </w:rPr>
      </w:pPr>
      <w:r>
        <w:rPr>
          <w:rFonts w:ascii="Calibri" w:eastAsia="Calibri" w:hAnsi="Calibri" w:cs="Calibri"/>
        </w:rPr>
        <w:t>Liquor law violations</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90" w14:textId="77777777" w:rsidR="00C95D59" w:rsidRDefault="00B272E8">
      <w:pPr>
        <w:spacing w:after="160" w:line="240" w:lineRule="auto"/>
        <w:rPr>
          <w:rFonts w:ascii="Calibri" w:eastAsia="Calibri" w:hAnsi="Calibri" w:cs="Calibri"/>
        </w:rPr>
      </w:pPr>
      <w:r>
        <w:rPr>
          <w:rFonts w:ascii="Calibri" w:eastAsia="Calibri" w:hAnsi="Calibri" w:cs="Calibri"/>
          <w:u w:val="single"/>
        </w:rPr>
        <w:t>Disciplinary Actions-On Campus</w:t>
      </w:r>
    </w:p>
    <w:p w14:paraId="7C822891" w14:textId="77777777" w:rsidR="00C95D59" w:rsidRDefault="00B272E8">
      <w:pPr>
        <w:numPr>
          <w:ilvl w:val="0"/>
          <w:numId w:val="5"/>
        </w:numPr>
        <w:spacing w:line="240" w:lineRule="auto"/>
        <w:rPr>
          <w:rFonts w:ascii="Calibri" w:eastAsia="Calibri" w:hAnsi="Calibri" w:cs="Calibri"/>
        </w:rPr>
      </w:pPr>
      <w:r>
        <w:rPr>
          <w:rFonts w:ascii="Calibri" w:eastAsia="Calibri" w:hAnsi="Calibri" w:cs="Calibri"/>
        </w:rPr>
        <w:t>Weapons: carrying, possessing, etc.</w:t>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92" w14:textId="77777777" w:rsidR="00C95D59" w:rsidRDefault="00B272E8">
      <w:pPr>
        <w:numPr>
          <w:ilvl w:val="0"/>
          <w:numId w:val="5"/>
        </w:numPr>
        <w:spacing w:after="160" w:line="240" w:lineRule="auto"/>
        <w:rPr>
          <w:rFonts w:ascii="Calibri" w:eastAsia="Calibri" w:hAnsi="Calibri" w:cs="Calibri"/>
        </w:rPr>
      </w:pPr>
      <w:r>
        <w:rPr>
          <w:rFonts w:ascii="Calibri" w:eastAsia="Calibri" w:hAnsi="Calibri" w:cs="Calibri"/>
        </w:rPr>
        <w:t>Drug abuse violations</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93" w14:textId="77777777" w:rsidR="00C95D59" w:rsidRDefault="00B272E8">
      <w:pPr>
        <w:spacing w:after="160" w:line="240" w:lineRule="auto"/>
        <w:rPr>
          <w:rFonts w:ascii="Calibri" w:eastAsia="Calibri" w:hAnsi="Calibri" w:cs="Calibri"/>
        </w:rPr>
      </w:pPr>
      <w:r>
        <w:rPr>
          <w:rFonts w:ascii="Calibri" w:eastAsia="Calibri" w:hAnsi="Calibri" w:cs="Calibri"/>
          <w:u w:val="single"/>
        </w:rPr>
        <w:t>Unfound Crimes</w:t>
      </w:r>
    </w:p>
    <w:p w14:paraId="7C822894" w14:textId="77777777" w:rsidR="00C95D59" w:rsidRDefault="00B272E8">
      <w:pPr>
        <w:numPr>
          <w:ilvl w:val="0"/>
          <w:numId w:val="10"/>
        </w:numPr>
        <w:spacing w:after="160" w:line="240" w:lineRule="auto"/>
        <w:rPr>
          <w:rFonts w:ascii="Calibri" w:eastAsia="Calibri" w:hAnsi="Calibri" w:cs="Calibri"/>
        </w:rPr>
      </w:pPr>
      <w:r>
        <w:rPr>
          <w:rFonts w:ascii="Calibri" w:eastAsia="Calibri" w:hAnsi="Calibri" w:cs="Calibri"/>
        </w:rPr>
        <w:t>Total unfound crimes</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r>
        <w:rPr>
          <w:rFonts w:ascii="Calibri" w:eastAsia="Calibri" w:hAnsi="Calibri" w:cs="Calibri"/>
        </w:rPr>
        <w:tab/>
      </w:r>
      <w:r>
        <w:rPr>
          <w:rFonts w:ascii="Calibri" w:eastAsia="Calibri" w:hAnsi="Calibri" w:cs="Calibri"/>
        </w:rPr>
        <w:tab/>
        <w:t>00</w:t>
      </w:r>
    </w:p>
    <w:p w14:paraId="7C822895" w14:textId="77777777" w:rsidR="00C95D59" w:rsidRDefault="00C95D59">
      <w:pPr>
        <w:spacing w:after="160" w:line="240" w:lineRule="auto"/>
        <w:rPr>
          <w:rFonts w:ascii="Calibri" w:eastAsia="Calibri" w:hAnsi="Calibri" w:cs="Calibri"/>
        </w:rPr>
      </w:pPr>
    </w:p>
    <w:p w14:paraId="7C822897" w14:textId="736B3B74" w:rsidR="00C95D59" w:rsidRPr="006D34DE" w:rsidRDefault="004257D1">
      <w:pPr>
        <w:spacing w:after="160" w:line="240" w:lineRule="auto"/>
        <w:rPr>
          <w:rFonts w:ascii="Calibri" w:eastAsia="Calibri" w:hAnsi="Calibri" w:cs="Calibri"/>
          <w:b/>
          <w:bCs/>
        </w:rPr>
      </w:pPr>
      <w:r w:rsidRPr="004257D1">
        <w:rPr>
          <w:rFonts w:ascii="Calibri" w:eastAsia="Calibri" w:hAnsi="Calibri" w:cs="Calibri"/>
          <w:b/>
          <w:bCs/>
        </w:rPr>
        <w:t>Crime Prevention and Security Awareness</w:t>
      </w:r>
      <w:r w:rsidR="006D34DE">
        <w:rPr>
          <w:rFonts w:ascii="Calibri" w:eastAsia="Calibri" w:hAnsi="Calibri" w:cs="Calibri"/>
          <w:b/>
          <w:bCs/>
        </w:rPr>
        <w:br/>
      </w:r>
      <w:r w:rsidR="00F62698" w:rsidRPr="00330B63">
        <w:rPr>
          <w:rFonts w:ascii="Calibri" w:eastAsia="Calibri" w:hAnsi="Calibri" w:cs="Calibri"/>
        </w:rPr>
        <w:t>The Academy provides students and employees with crime prevention, campus security, and personal safety information through its Annual Security Report, which is distributed annually, and through campus safety communications as circumstances warrant. The Annual Security Report includes information regarding campus security procedures and practices, personal safety, crime prevention, reporting suspicious or criminal activity, and individual responsibility for personal and campus safety</w:t>
      </w:r>
      <w:r w:rsidR="008146C5" w:rsidRPr="00330B63">
        <w:rPr>
          <w:rFonts w:ascii="Calibri" w:eastAsia="Calibri" w:hAnsi="Calibri" w:cs="Calibri"/>
        </w:rPr>
        <w:t>.</w:t>
      </w:r>
      <w:r w:rsidR="008146C5">
        <w:rPr>
          <w:rFonts w:ascii="Calibri" w:eastAsia="Calibri" w:hAnsi="Calibri" w:cs="Calibri"/>
        </w:rPr>
        <w:t xml:space="preserve"> </w:t>
      </w:r>
      <w:r w:rsidR="00F62698">
        <w:rPr>
          <w:rFonts w:ascii="Calibri" w:eastAsia="Calibri" w:hAnsi="Calibri" w:cs="Calibri"/>
        </w:rPr>
        <w:t xml:space="preserve">In addition, periodically, local law enforcement officials and guest speakers are invited to speak to the staff and students about crime prevention methods. </w:t>
      </w:r>
    </w:p>
    <w:p w14:paraId="7C82289E" w14:textId="77777777" w:rsidR="00C95D59" w:rsidRPr="006D34DE" w:rsidRDefault="00B272E8">
      <w:pPr>
        <w:spacing w:after="160" w:line="240" w:lineRule="auto"/>
        <w:rPr>
          <w:rFonts w:ascii="Calibri" w:eastAsia="Calibri" w:hAnsi="Calibri" w:cs="Calibri"/>
          <w:b/>
        </w:rPr>
      </w:pPr>
      <w:r w:rsidRPr="006D34DE">
        <w:rPr>
          <w:rFonts w:ascii="Calibri" w:eastAsia="Calibri" w:hAnsi="Calibri" w:cs="Calibri"/>
          <w:b/>
        </w:rPr>
        <w:t xml:space="preserve">SEX OFFENSES </w:t>
      </w:r>
    </w:p>
    <w:p w14:paraId="38AE0D6C" w14:textId="5F5865BE" w:rsidR="00283CA1" w:rsidRPr="00330B63" w:rsidRDefault="00B272E8">
      <w:pPr>
        <w:spacing w:after="160" w:line="240" w:lineRule="auto"/>
        <w:rPr>
          <w:rFonts w:ascii="Calibri" w:eastAsia="Calibri" w:hAnsi="Calibri" w:cs="Calibri"/>
        </w:rPr>
      </w:pPr>
      <w:r w:rsidRPr="006D34DE">
        <w:rPr>
          <w:rFonts w:ascii="Calibri" w:eastAsia="Calibri" w:hAnsi="Calibri" w:cs="Calibri"/>
          <w:b/>
          <w:bCs/>
          <w:iCs/>
        </w:rPr>
        <w:t xml:space="preserve">Reporting a Sex Offense </w:t>
      </w:r>
      <w:r w:rsidR="006D34DE">
        <w:rPr>
          <w:rFonts w:ascii="Calibri" w:eastAsia="Calibri" w:hAnsi="Calibri" w:cs="Calibri"/>
          <w:b/>
          <w:bCs/>
          <w:iCs/>
        </w:rPr>
        <w:br/>
      </w:r>
      <w:r w:rsidR="00283CA1" w:rsidRPr="00330B63">
        <w:rPr>
          <w:rFonts w:ascii="Calibri" w:eastAsia="Calibri" w:hAnsi="Calibri" w:cs="Calibri"/>
        </w:rPr>
        <w:t>Individuals who experience sexual assault are encouraged to report the incident to local law enforcement and/or a Campus Security Authority of the Academy. The Academy will assist an individual in notifying law enforcement upon request. An individual also has the right to decline to notify law enforcement. Reports made to a Campus Security Authority will be handled in accordance with the Academy’s applicable Clery Act and Title IX reporting responsibilities. Individuals are encouraged to preserve evidence that may assist in proving that a criminal offense occurred or may be helpful in obtaining a protection order.</w:t>
      </w:r>
    </w:p>
    <w:p w14:paraId="66BF669A" w14:textId="77641FBC" w:rsidR="00907124" w:rsidRPr="00330B63" w:rsidRDefault="00907124" w:rsidP="00907124">
      <w:pPr>
        <w:spacing w:after="160" w:line="240" w:lineRule="auto"/>
        <w:rPr>
          <w:rFonts w:ascii="Calibri" w:eastAsia="Calibri" w:hAnsi="Calibri" w:cs="Calibri"/>
          <w:iCs/>
          <w:lang w:val="en-US"/>
        </w:rPr>
      </w:pPr>
      <w:r w:rsidRPr="006D34DE">
        <w:rPr>
          <w:rFonts w:ascii="Calibri" w:eastAsia="Calibri" w:hAnsi="Calibri" w:cs="Calibri"/>
          <w:b/>
          <w:bCs/>
          <w:iCs/>
          <w:lang w:val="en-US"/>
        </w:rPr>
        <w:t>What to Do Following Sexual Assault</w:t>
      </w:r>
      <w:r w:rsidRPr="00330B63">
        <w:rPr>
          <w:rFonts w:ascii="Calibri" w:eastAsia="Calibri" w:hAnsi="Calibri" w:cs="Calibri"/>
          <w:i/>
          <w:u w:val="single"/>
          <w:lang w:val="en-US"/>
        </w:rPr>
        <w:br/>
      </w:r>
      <w:r w:rsidR="00390290" w:rsidRPr="00330B63">
        <w:rPr>
          <w:rFonts w:ascii="Calibri" w:eastAsia="Calibri" w:hAnsi="Calibri" w:cs="Calibri"/>
          <w:iCs/>
          <w:lang w:val="en-US"/>
        </w:rPr>
        <w:br/>
      </w:r>
      <w:r w:rsidRPr="00330B63">
        <w:rPr>
          <w:rFonts w:ascii="Calibri" w:eastAsia="Calibri" w:hAnsi="Calibri" w:cs="Calibri"/>
          <w:iCs/>
          <w:lang w:val="en-US"/>
        </w:rPr>
        <w:t>A person who has experienced sexual assault is encouraged to:</w:t>
      </w:r>
    </w:p>
    <w:p w14:paraId="57D019FB" w14:textId="77777777" w:rsidR="00907124" w:rsidRPr="004F4B74" w:rsidRDefault="00907124" w:rsidP="00907124">
      <w:pPr>
        <w:spacing w:after="160" w:line="240" w:lineRule="auto"/>
        <w:rPr>
          <w:rFonts w:ascii="Calibri" w:eastAsia="Calibri" w:hAnsi="Calibri" w:cs="Calibri"/>
          <w:iCs/>
          <w:lang w:val="en-US"/>
        </w:rPr>
      </w:pPr>
      <w:r w:rsidRPr="00330B63">
        <w:rPr>
          <w:rFonts w:ascii="Calibri" w:eastAsia="Calibri" w:hAnsi="Calibri" w:cs="Calibri"/>
          <w:iCs/>
          <w:lang w:val="en-US"/>
        </w:rPr>
        <w:t>• Get to a safe location and seek immediate assistance if needed.</w:t>
      </w:r>
      <w:r w:rsidRPr="00330B63">
        <w:rPr>
          <w:rFonts w:ascii="Calibri" w:eastAsia="Calibri" w:hAnsi="Calibri" w:cs="Calibri"/>
          <w:iCs/>
          <w:lang w:val="en-US"/>
        </w:rPr>
        <w:br/>
        <w:t>• Consider seeking medical attention as soon as possible for treatment of injuries, evaluation, and preservation of evidence.</w:t>
      </w:r>
      <w:r w:rsidRPr="00330B63">
        <w:rPr>
          <w:rFonts w:ascii="Calibri" w:eastAsia="Calibri" w:hAnsi="Calibri" w:cs="Calibri"/>
          <w:iCs/>
          <w:lang w:val="en-US"/>
        </w:rPr>
        <w:br/>
        <w:t>• Preserve evidence when possible. This may include avoiding bathing, showering, changing clothes, washing bedding, or otherwise disturbing items that may contain evidence until medical or law enforcement guidance is received.</w:t>
      </w:r>
      <w:r w:rsidRPr="00330B63">
        <w:rPr>
          <w:rFonts w:ascii="Calibri" w:eastAsia="Calibri" w:hAnsi="Calibri" w:cs="Calibri"/>
          <w:iCs/>
          <w:lang w:val="en-US"/>
        </w:rPr>
        <w:br/>
        <w:t>• Consider reporting the incident to the Southgate Police Department and/or a Hair Lab Detroit Barber School Campus Security Authority.</w:t>
      </w:r>
      <w:r w:rsidRPr="00330B63">
        <w:rPr>
          <w:rFonts w:ascii="Calibri" w:eastAsia="Calibri" w:hAnsi="Calibri" w:cs="Calibri"/>
          <w:iCs/>
          <w:lang w:val="en-US"/>
        </w:rPr>
        <w:br/>
        <w:t xml:space="preserve">• Preserve relevant communications or other information, including text messages, emails, social media </w:t>
      </w:r>
      <w:r w:rsidRPr="004F4B74">
        <w:rPr>
          <w:rFonts w:ascii="Calibri" w:eastAsia="Calibri" w:hAnsi="Calibri" w:cs="Calibri"/>
          <w:iCs/>
          <w:lang w:val="en-US"/>
        </w:rPr>
        <w:t>messages, photographs, and other documentation related to the incident.</w:t>
      </w:r>
      <w:r w:rsidRPr="004F4B74">
        <w:rPr>
          <w:rFonts w:ascii="Calibri" w:eastAsia="Calibri" w:hAnsi="Calibri" w:cs="Calibri"/>
          <w:iCs/>
          <w:lang w:val="en-US"/>
        </w:rPr>
        <w:br/>
      </w:r>
      <w:r w:rsidRPr="004F4B74">
        <w:rPr>
          <w:rFonts w:ascii="Calibri" w:eastAsia="Calibri" w:hAnsi="Calibri" w:cs="Calibri"/>
          <w:iCs/>
          <w:lang w:val="en-US"/>
        </w:rPr>
        <w:lastRenderedPageBreak/>
        <w:t>• Request assistance from Hair Lab Detroit Barber School in accessing available community resources and supportive services.</w:t>
      </w:r>
    </w:p>
    <w:p w14:paraId="65818B92" w14:textId="77777777" w:rsidR="00907124" w:rsidRPr="00907124" w:rsidRDefault="00907124" w:rsidP="00907124">
      <w:pPr>
        <w:spacing w:after="160" w:line="240" w:lineRule="auto"/>
        <w:rPr>
          <w:rFonts w:ascii="Calibri" w:eastAsia="Calibri" w:hAnsi="Calibri" w:cs="Calibri"/>
          <w:iCs/>
          <w:lang w:val="en-US"/>
        </w:rPr>
      </w:pPr>
      <w:r w:rsidRPr="004F4B74">
        <w:rPr>
          <w:rFonts w:ascii="Calibri" w:eastAsia="Calibri" w:hAnsi="Calibri" w:cs="Calibri"/>
          <w:iCs/>
          <w:lang w:val="en-US"/>
        </w:rPr>
        <w:t>Hair Lab Detroit Barber School will provide students and employees who report dating violence, domestic violence, sexual assault, or stalking with written information regarding their rights and options, including available assistance, reporting options, supportive resources, and applicable institutional procedures.</w:t>
      </w:r>
    </w:p>
    <w:p w14:paraId="1B579036" w14:textId="2548553F" w:rsidR="00BF61A2" w:rsidRPr="004F4B74" w:rsidRDefault="00B272E8" w:rsidP="00BF61A2">
      <w:pPr>
        <w:spacing w:after="160" w:line="240" w:lineRule="auto"/>
        <w:rPr>
          <w:rFonts w:ascii="Calibri" w:eastAsia="Calibri" w:hAnsi="Calibri" w:cs="Calibri"/>
          <w:lang w:val="en-US"/>
        </w:rPr>
      </w:pPr>
      <w:r w:rsidRPr="006D34DE">
        <w:rPr>
          <w:rFonts w:ascii="Calibri" w:eastAsia="Calibri" w:hAnsi="Calibri" w:cs="Calibri"/>
          <w:b/>
          <w:bCs/>
          <w:iCs/>
        </w:rPr>
        <w:t>Victims’ Rights and Options</w:t>
      </w:r>
      <w:r w:rsidRPr="006D34DE">
        <w:rPr>
          <w:rFonts w:ascii="Calibri" w:eastAsia="Calibri" w:hAnsi="Calibri" w:cs="Calibri"/>
          <w:b/>
          <w:bCs/>
          <w:iCs/>
        </w:rPr>
        <w:br/>
      </w:r>
      <w:r w:rsidR="00BF61A2" w:rsidRPr="004F4B74">
        <w:rPr>
          <w:rFonts w:ascii="Calibri" w:eastAsia="Calibri" w:hAnsi="Calibri" w:cs="Calibri"/>
          <w:lang w:val="en-US"/>
        </w:rPr>
        <w:t>Students and employees who report dating violence, domestic violence, sexual assault, or stalking will be provided written information regarding their rights and options, including available assistance, reporting options, supportive resources, and applicable institutional procedures.</w:t>
      </w:r>
    </w:p>
    <w:p w14:paraId="094432A0" w14:textId="0EBA06A6" w:rsidR="00BF61A2" w:rsidRPr="004F4B74" w:rsidRDefault="00BF61A2" w:rsidP="00BF61A2">
      <w:pPr>
        <w:spacing w:after="160" w:line="240" w:lineRule="auto"/>
        <w:rPr>
          <w:rFonts w:ascii="Calibri" w:eastAsia="Calibri" w:hAnsi="Calibri" w:cs="Calibri"/>
          <w:lang w:val="en-US"/>
        </w:rPr>
      </w:pPr>
      <w:r w:rsidRPr="004F4B74">
        <w:rPr>
          <w:rFonts w:ascii="Calibri" w:eastAsia="Calibri" w:hAnsi="Calibri" w:cs="Calibri"/>
          <w:lang w:val="en-US"/>
        </w:rPr>
        <w:t xml:space="preserve">The Academy will provide written notification regarding </w:t>
      </w:r>
      <w:r w:rsidR="003268A0" w:rsidRPr="004F4B74">
        <w:rPr>
          <w:rFonts w:ascii="Calibri" w:eastAsia="Calibri" w:hAnsi="Calibri" w:cs="Calibri"/>
        </w:rPr>
        <w:t>available options for academic, living, transportation, and working situations or other protective measures.</w:t>
      </w:r>
      <w:r w:rsidR="00643AF2" w:rsidRPr="004F4B74">
        <w:rPr>
          <w:rFonts w:ascii="Calibri" w:eastAsia="Calibri" w:hAnsi="Calibri" w:cs="Calibri"/>
        </w:rPr>
        <w:t xml:space="preserve"> </w:t>
      </w:r>
      <w:r w:rsidRPr="004F4B74">
        <w:rPr>
          <w:rFonts w:ascii="Calibri" w:eastAsia="Calibri" w:hAnsi="Calibri" w:cs="Calibri"/>
          <w:lang w:val="en-US"/>
        </w:rPr>
        <w:t>Reasonably available accommodations or protective measures will be provided upon request, regardless of whether the individual chooses to report the crime to local law enforcement.</w:t>
      </w:r>
    </w:p>
    <w:p w14:paraId="1856D0C9" w14:textId="77777777" w:rsidR="00BF61A2" w:rsidRPr="004F4B74" w:rsidRDefault="00BF61A2" w:rsidP="00BF61A2">
      <w:pPr>
        <w:spacing w:after="160" w:line="240" w:lineRule="auto"/>
        <w:rPr>
          <w:rFonts w:ascii="Calibri" w:eastAsia="Calibri" w:hAnsi="Calibri" w:cs="Calibri"/>
          <w:lang w:val="en-US"/>
        </w:rPr>
      </w:pPr>
      <w:r w:rsidRPr="004F4B74">
        <w:rPr>
          <w:rFonts w:ascii="Calibri" w:eastAsia="Calibri" w:hAnsi="Calibri" w:cs="Calibri"/>
          <w:lang w:val="en-US"/>
        </w:rPr>
        <w:t>The Academy will maintain the privacy of individuals involved to the extent permitted by law and will provide information regarding available counseling, health, mental health, victim advocacy, legal assistance, and other supportive services.</w:t>
      </w:r>
    </w:p>
    <w:p w14:paraId="31A38D57" w14:textId="77777777" w:rsidR="00DA1C7A" w:rsidRPr="004F4B74" w:rsidRDefault="00DA1C7A" w:rsidP="00DA1C7A">
      <w:pPr>
        <w:spacing w:after="160" w:line="240" w:lineRule="auto"/>
        <w:rPr>
          <w:rFonts w:ascii="Calibri" w:eastAsia="Calibri" w:hAnsi="Calibri" w:cs="Calibri"/>
          <w:lang w:val="en-US"/>
        </w:rPr>
      </w:pPr>
      <w:r w:rsidRPr="004F4B74">
        <w:rPr>
          <w:rFonts w:ascii="Calibri" w:eastAsia="Calibri" w:hAnsi="Calibri" w:cs="Calibri"/>
          <w:lang w:val="en-US"/>
        </w:rPr>
        <w:t>The Academy will provide information, where applicable, regarding a victim’s rights and the Academy’s responsibilities concerning orders of protection, no-contact orders, restraining orders, or similar lawful orders issued by a criminal, civil, or tribal court or by the Academy.</w:t>
      </w:r>
    </w:p>
    <w:p w14:paraId="6A720763" w14:textId="77777777" w:rsidR="00DA1C7A" w:rsidRPr="004F4B74" w:rsidRDefault="00DA1C7A" w:rsidP="00DA1C7A">
      <w:pPr>
        <w:spacing w:after="160" w:line="240" w:lineRule="auto"/>
        <w:rPr>
          <w:rFonts w:ascii="Calibri" w:eastAsia="Calibri" w:hAnsi="Calibri" w:cs="Calibri"/>
          <w:lang w:val="en-US"/>
        </w:rPr>
      </w:pPr>
      <w:r w:rsidRPr="004F4B74">
        <w:rPr>
          <w:rFonts w:ascii="Calibri" w:eastAsia="Calibri" w:hAnsi="Calibri" w:cs="Calibri"/>
          <w:lang w:val="en-US"/>
        </w:rPr>
        <w:t>The Academy will provide students and employees with written notification regarding existing counseling, health, mental health, victim advocacy, legal assistance, visa and immigration assistance, student financial aid assistance, and other services available to victims, both through the Academy and in the community.</w:t>
      </w:r>
    </w:p>
    <w:p w14:paraId="3392576D" w14:textId="77777777" w:rsidR="00DA1C7A" w:rsidRPr="004F4B74" w:rsidRDefault="00DA1C7A" w:rsidP="00DA1C7A">
      <w:pPr>
        <w:spacing w:after="160" w:line="240" w:lineRule="auto"/>
        <w:rPr>
          <w:rFonts w:ascii="Calibri" w:eastAsia="Calibri" w:hAnsi="Calibri" w:cs="Calibri"/>
          <w:lang w:val="en-US"/>
        </w:rPr>
      </w:pPr>
      <w:r w:rsidRPr="004F4B74">
        <w:rPr>
          <w:rFonts w:ascii="Calibri" w:eastAsia="Calibri" w:hAnsi="Calibri" w:cs="Calibri"/>
          <w:lang w:val="en-US"/>
        </w:rPr>
        <w:t>The Academy will complete publicly available recordkeeping and Clery Act reporting and disclosures without including personally identifying information about victims. The Academy will also maintain as confidential any accommodations or protective measures provided to a victim to the extent that maintaining such confidentiality does not impair the Academy’s ability to provide the accommodations or protective measures.</w:t>
      </w:r>
    </w:p>
    <w:p w14:paraId="71BCA008" w14:textId="77777777" w:rsidR="006D34DE" w:rsidRPr="006D34DE" w:rsidRDefault="006D34DE" w:rsidP="00C463A1">
      <w:pPr>
        <w:spacing w:after="160" w:line="240" w:lineRule="auto"/>
        <w:rPr>
          <w:rFonts w:ascii="Calibri" w:eastAsia="Calibri" w:hAnsi="Calibri" w:cs="Calibri"/>
          <w:b/>
          <w:bCs/>
          <w:iCs/>
          <w:lang w:val="en-US"/>
        </w:rPr>
      </w:pPr>
    </w:p>
    <w:p w14:paraId="46812850" w14:textId="777B138B" w:rsidR="00C463A1" w:rsidRPr="004F4B74" w:rsidRDefault="00C463A1" w:rsidP="00C463A1">
      <w:pPr>
        <w:spacing w:after="160" w:line="240" w:lineRule="auto"/>
        <w:rPr>
          <w:rFonts w:ascii="Calibri" w:eastAsia="Calibri" w:hAnsi="Calibri" w:cs="Calibri"/>
          <w:iCs/>
          <w:lang w:val="en-US"/>
        </w:rPr>
      </w:pPr>
      <w:r w:rsidRPr="006D34DE">
        <w:rPr>
          <w:rFonts w:ascii="Calibri" w:eastAsia="Calibri" w:hAnsi="Calibri" w:cs="Calibri"/>
          <w:b/>
          <w:bCs/>
          <w:iCs/>
          <w:lang w:val="en-US"/>
        </w:rPr>
        <w:t>Institutional Disciplinary Procedures for Dating Violence, Domestic Violence, Sexual Assault, and Stalking</w:t>
      </w:r>
      <w:r w:rsidR="006D34DE">
        <w:rPr>
          <w:rFonts w:ascii="Calibri" w:eastAsia="Calibri" w:hAnsi="Calibri" w:cs="Calibri"/>
          <w:b/>
          <w:bCs/>
          <w:iCs/>
          <w:lang w:val="en-US"/>
        </w:rPr>
        <w:br/>
      </w:r>
      <w:r w:rsidRPr="004F4B74">
        <w:rPr>
          <w:rFonts w:ascii="Calibri" w:eastAsia="Calibri" w:hAnsi="Calibri" w:cs="Calibri"/>
          <w:iCs/>
          <w:lang w:val="en-US"/>
        </w:rPr>
        <w:t>Hair Lab Detroit Barber School will respond to reports of dating violence, domestic violence, sexual assault, and stalking in a prompt, fair, and impartial manner. Institutional disciplinary proceedings will be conducted by officials who receive appropriate training and who do not have a conflict of interest or bias for or against the complainant or respondent.</w:t>
      </w:r>
    </w:p>
    <w:p w14:paraId="63F45E4D" w14:textId="77777777" w:rsidR="00C463A1" w:rsidRPr="004F4B74" w:rsidRDefault="00C463A1" w:rsidP="00C463A1">
      <w:pPr>
        <w:spacing w:after="160" w:line="240" w:lineRule="auto"/>
        <w:rPr>
          <w:rFonts w:ascii="Calibri" w:eastAsia="Calibri" w:hAnsi="Calibri" w:cs="Calibri"/>
          <w:iCs/>
          <w:lang w:val="en-US"/>
        </w:rPr>
      </w:pPr>
      <w:r w:rsidRPr="004F4B74">
        <w:rPr>
          <w:rFonts w:ascii="Calibri" w:eastAsia="Calibri" w:hAnsi="Calibri" w:cs="Calibri"/>
          <w:iCs/>
          <w:lang w:val="en-US"/>
        </w:rPr>
        <w:t>Both the complainant and respondent will be provided the same opportunities to have others present during an institutional disciplinary proceeding, including the opportunity to be accompanied by an advisor of their choice, as permitted by institutional policy.</w:t>
      </w:r>
    </w:p>
    <w:p w14:paraId="30D296A0" w14:textId="77777777" w:rsidR="00C463A1" w:rsidRPr="00D0194D" w:rsidRDefault="00C463A1" w:rsidP="00C463A1">
      <w:pPr>
        <w:spacing w:after="160" w:line="240" w:lineRule="auto"/>
        <w:rPr>
          <w:rFonts w:ascii="Calibri" w:eastAsia="Calibri" w:hAnsi="Calibri" w:cs="Calibri"/>
          <w:iCs/>
          <w:lang w:val="en-US"/>
        </w:rPr>
      </w:pPr>
      <w:r w:rsidRPr="00D0194D">
        <w:rPr>
          <w:rFonts w:ascii="Calibri" w:eastAsia="Calibri" w:hAnsi="Calibri" w:cs="Calibri"/>
          <w:iCs/>
          <w:lang w:val="en-US"/>
        </w:rPr>
        <w:t>Both parties will be informed simultaneously, in writing, of the result of any institutional disciplinary proceeding arising from an allegation of dating violence, domestic violence, sexual assault, or stalking; the procedures for appeal, if available; any change to the result; and when the result becomes final.</w:t>
      </w:r>
    </w:p>
    <w:p w14:paraId="19E94C1F" w14:textId="77777777" w:rsidR="00C463A1" w:rsidRPr="00D0194D" w:rsidRDefault="00C463A1" w:rsidP="00C463A1">
      <w:pPr>
        <w:spacing w:after="160" w:line="240" w:lineRule="auto"/>
        <w:rPr>
          <w:rFonts w:ascii="Calibri" w:eastAsia="Calibri" w:hAnsi="Calibri" w:cs="Calibri"/>
          <w:iCs/>
          <w:lang w:val="en-US"/>
        </w:rPr>
      </w:pPr>
      <w:r w:rsidRPr="00D0194D">
        <w:rPr>
          <w:rFonts w:ascii="Calibri" w:eastAsia="Calibri" w:hAnsi="Calibri" w:cs="Calibri"/>
          <w:iCs/>
          <w:lang w:val="en-US"/>
        </w:rPr>
        <w:lastRenderedPageBreak/>
        <w:t>Hair Lab Detroit Barber School may impose disciplinary sanctions following an institutional determination that a student or employee violated school policy. Sanctions may include disciplinary action up to and including termination of enrollment or employment, as appropriate to the circumstances and consistent with institutional policy.</w:t>
      </w:r>
    </w:p>
    <w:p w14:paraId="261A0C7E" w14:textId="77777777" w:rsidR="00C463A1" w:rsidRPr="00D0194D" w:rsidRDefault="00C463A1" w:rsidP="00C463A1">
      <w:pPr>
        <w:spacing w:after="160" w:line="240" w:lineRule="auto"/>
        <w:rPr>
          <w:rFonts w:ascii="Calibri" w:eastAsia="Calibri" w:hAnsi="Calibri" w:cs="Calibri"/>
          <w:iCs/>
          <w:lang w:val="en-US"/>
        </w:rPr>
      </w:pPr>
      <w:r w:rsidRPr="00D0194D">
        <w:rPr>
          <w:rFonts w:ascii="Calibri" w:eastAsia="Calibri" w:hAnsi="Calibri" w:cs="Calibri"/>
          <w:iCs/>
          <w:lang w:val="en-US"/>
        </w:rPr>
        <w:t>Hair Lab Detroit Barber School will maintain the privacy of individuals involved to the extent permitted by law and will provide information regarding available supportive measures, reporting options, and community resources.</w:t>
      </w:r>
    </w:p>
    <w:p w14:paraId="110BCE99" w14:textId="77777777" w:rsidR="00FF7186" w:rsidRPr="00D0194D" w:rsidRDefault="00FF7186" w:rsidP="00FF7186">
      <w:pPr>
        <w:spacing w:after="160" w:line="240" w:lineRule="auto"/>
        <w:rPr>
          <w:rFonts w:ascii="Calibri" w:eastAsia="Calibri" w:hAnsi="Calibri" w:cs="Calibri"/>
          <w:iCs/>
          <w:lang w:val="en-US"/>
        </w:rPr>
      </w:pPr>
      <w:r w:rsidRPr="00D0194D">
        <w:rPr>
          <w:rFonts w:ascii="Calibri" w:eastAsia="Calibri" w:hAnsi="Calibri" w:cs="Calibri"/>
          <w:iCs/>
          <w:lang w:val="en-US"/>
        </w:rPr>
        <w:t>The specific grievance procedure used depends upon the nature of the alleged conduct. Upon receiving a report, complaint, or formal complaint, the Title IX Coordinator conducts a preliminary assessment to determine which Academy grievance procedure applies. Formal complaints of sexual harassment as defined under Title IX involving students or employees are addressed through the Academy’s Title IX Formal Complaint and Grievance Process. Complaints involving sexual misconduct that do not fall within the Title IX formal grievance process are addressed through the applicable student grievance procedures in the Student Catalog or employee complaint procedures in the Employee Manual.</w:t>
      </w:r>
    </w:p>
    <w:p w14:paraId="0D018573" w14:textId="77777777" w:rsidR="00FF7186" w:rsidRPr="00D0194D" w:rsidRDefault="00FF7186" w:rsidP="00FF7186">
      <w:pPr>
        <w:spacing w:after="160" w:line="240" w:lineRule="auto"/>
        <w:rPr>
          <w:rFonts w:ascii="Calibri" w:eastAsia="Calibri" w:hAnsi="Calibri" w:cs="Calibri"/>
          <w:iCs/>
          <w:lang w:val="en-US"/>
        </w:rPr>
      </w:pPr>
      <w:r w:rsidRPr="00D0194D">
        <w:rPr>
          <w:rFonts w:ascii="Calibri" w:eastAsia="Calibri" w:hAnsi="Calibri" w:cs="Calibri"/>
          <w:iCs/>
          <w:lang w:val="en-US"/>
        </w:rPr>
        <w:t>The Title IX Formal Complaint and Grievance Process includes written notice of the allegations, an investigation, review of relevant evidence, a hearing, a written determination regarding responsibility, and an opportunity to appeal. The Academy generally seeks to complete the grievance process, including appeals and informal resolution processes when applicable, within ninety (90) days. Temporary delays or limited extensions may occur for good cause, with written notice to the parties explaining the reason for the delay or extension.</w:t>
      </w:r>
    </w:p>
    <w:p w14:paraId="0E69334B" w14:textId="77777777" w:rsidR="00FF7186" w:rsidRPr="00D0194D" w:rsidRDefault="00FF7186" w:rsidP="00FF7186">
      <w:pPr>
        <w:spacing w:after="160" w:line="240" w:lineRule="auto"/>
        <w:rPr>
          <w:rFonts w:ascii="Calibri" w:eastAsia="Calibri" w:hAnsi="Calibri" w:cs="Calibri"/>
          <w:iCs/>
          <w:lang w:val="en-US"/>
        </w:rPr>
      </w:pPr>
      <w:r w:rsidRPr="00D0194D">
        <w:rPr>
          <w:rFonts w:ascii="Calibri" w:eastAsia="Calibri" w:hAnsi="Calibri" w:cs="Calibri"/>
          <w:iCs/>
          <w:lang w:val="en-US"/>
        </w:rPr>
        <w:t>The Academy uses the preponderance of the evidence standard, meaning that it is more likely than not that the alleged conduct or policy violation occurred. The same standard is applied to formal complaints involving students and employees.</w:t>
      </w:r>
    </w:p>
    <w:p w14:paraId="74E185A8" w14:textId="77777777" w:rsidR="00FF7186" w:rsidRPr="00FF7186" w:rsidRDefault="00FF7186" w:rsidP="00FF7186">
      <w:pPr>
        <w:spacing w:after="160" w:line="240" w:lineRule="auto"/>
        <w:rPr>
          <w:rFonts w:ascii="Calibri" w:eastAsia="Calibri" w:hAnsi="Calibri" w:cs="Calibri"/>
          <w:iCs/>
          <w:lang w:val="en-US"/>
        </w:rPr>
      </w:pPr>
      <w:r w:rsidRPr="00D0194D">
        <w:rPr>
          <w:rFonts w:ascii="Calibri" w:eastAsia="Calibri" w:hAnsi="Calibri" w:cs="Calibri"/>
          <w:iCs/>
          <w:lang w:val="en-US"/>
        </w:rPr>
        <w:t>Additional details regarding filing a complaint, investigations, hearings, determinations, appeals, informal resolution, supportive measures, remedies, and disciplinary sanctions are contained in the Academy’s Sexual Misconduct &amp; Sexual Harassment Policy and, where applicable, the Student Catalog or Employee Manual.</w:t>
      </w:r>
    </w:p>
    <w:p w14:paraId="17AFD4B1" w14:textId="77777777" w:rsidR="00FF7186" w:rsidRPr="00C463A1" w:rsidRDefault="00FF7186" w:rsidP="00C463A1">
      <w:pPr>
        <w:spacing w:after="160" w:line="240" w:lineRule="auto"/>
        <w:rPr>
          <w:rFonts w:ascii="Calibri" w:eastAsia="Calibri" w:hAnsi="Calibri" w:cs="Calibri"/>
          <w:iCs/>
          <w:lang w:val="en-US"/>
        </w:rPr>
      </w:pPr>
    </w:p>
    <w:p w14:paraId="7C8228B0" w14:textId="77777777" w:rsidR="00C95D59" w:rsidRPr="006D34DE" w:rsidRDefault="00B272E8">
      <w:pPr>
        <w:spacing w:after="160" w:line="240" w:lineRule="auto"/>
        <w:rPr>
          <w:rFonts w:ascii="Calibri" w:eastAsia="Calibri" w:hAnsi="Calibri" w:cs="Calibri"/>
          <w:b/>
          <w:bCs/>
        </w:rPr>
      </w:pPr>
      <w:r w:rsidRPr="006D34DE">
        <w:rPr>
          <w:rFonts w:ascii="Calibri" w:eastAsia="Calibri" w:hAnsi="Calibri" w:cs="Calibri"/>
          <w:b/>
          <w:bCs/>
        </w:rPr>
        <w:t xml:space="preserve">Hate Crimes </w:t>
      </w:r>
    </w:p>
    <w:p w14:paraId="0EBF7C83" w14:textId="77777777" w:rsidR="0013791A" w:rsidRPr="006D34DE" w:rsidRDefault="0013791A" w:rsidP="0013791A">
      <w:pPr>
        <w:spacing w:after="160" w:line="240" w:lineRule="auto"/>
        <w:rPr>
          <w:rFonts w:ascii="Calibri" w:eastAsia="Calibri" w:hAnsi="Calibri" w:cs="Calibri"/>
          <w:lang w:val="en-US"/>
        </w:rPr>
      </w:pPr>
      <w:r w:rsidRPr="006D34DE">
        <w:rPr>
          <w:rFonts w:ascii="Calibri" w:eastAsia="Calibri" w:hAnsi="Calibri" w:cs="Calibri"/>
          <w:lang w:val="en-US"/>
        </w:rPr>
        <w:t>A hate crime is a crime reported to local law enforcement or a Campus Security Authority that shows evidence that the victim was intentionally selected because of the perpetrator's bias against the victim. For Clery Act reporting purposes, the applicable bias categories are race, religion, gender, gender identity, sexual orientation, ethnicity, national origin, and disability.</w:t>
      </w:r>
    </w:p>
    <w:p w14:paraId="63186A81" w14:textId="77777777" w:rsidR="0013791A" w:rsidRPr="0013791A" w:rsidRDefault="0013791A" w:rsidP="0013791A">
      <w:pPr>
        <w:spacing w:after="160" w:line="240" w:lineRule="auto"/>
        <w:rPr>
          <w:rFonts w:ascii="Calibri" w:eastAsia="Calibri" w:hAnsi="Calibri" w:cs="Calibri"/>
          <w:lang w:val="en-US"/>
        </w:rPr>
      </w:pPr>
      <w:r w:rsidRPr="006D34DE">
        <w:rPr>
          <w:rFonts w:ascii="Calibri" w:eastAsia="Calibri" w:hAnsi="Calibri" w:cs="Calibri"/>
          <w:lang w:val="en-US"/>
        </w:rPr>
        <w:t>Hate crime statistics include Clery-reportable primary crimes that are determined to be hate crimes, as well as larceny-theft, simple assault, intimidation, and destruction, damage, or vandalism of property when those offenses are determined to be hate crimes.</w:t>
      </w:r>
    </w:p>
    <w:p w14:paraId="37924163" w14:textId="77777777" w:rsidR="000068FA" w:rsidRDefault="000068FA">
      <w:pPr>
        <w:spacing w:after="160" w:line="240" w:lineRule="auto"/>
        <w:rPr>
          <w:rFonts w:ascii="Calibri" w:eastAsia="Calibri" w:hAnsi="Calibri" w:cs="Calibri"/>
          <w:b/>
          <w:u w:val="single"/>
        </w:rPr>
      </w:pPr>
    </w:p>
    <w:p w14:paraId="271B19A5" w14:textId="77777777" w:rsidR="000068FA" w:rsidRDefault="000068FA">
      <w:pPr>
        <w:spacing w:after="160" w:line="240" w:lineRule="auto"/>
        <w:rPr>
          <w:rFonts w:ascii="Calibri" w:eastAsia="Calibri" w:hAnsi="Calibri" w:cs="Calibri"/>
          <w:b/>
          <w:u w:val="single"/>
        </w:rPr>
      </w:pPr>
    </w:p>
    <w:p w14:paraId="56DB8C47" w14:textId="77777777" w:rsidR="006D34DE" w:rsidRDefault="006D34DE">
      <w:pPr>
        <w:spacing w:after="160" w:line="240" w:lineRule="auto"/>
        <w:rPr>
          <w:rFonts w:ascii="Calibri" w:eastAsia="Calibri" w:hAnsi="Calibri" w:cs="Calibri"/>
          <w:b/>
        </w:rPr>
      </w:pPr>
    </w:p>
    <w:p w14:paraId="304B1BBC" w14:textId="77777777" w:rsidR="006D34DE" w:rsidRDefault="006D34DE">
      <w:pPr>
        <w:spacing w:after="160" w:line="240" w:lineRule="auto"/>
        <w:rPr>
          <w:rFonts w:ascii="Calibri" w:eastAsia="Calibri" w:hAnsi="Calibri" w:cs="Calibri"/>
          <w:b/>
        </w:rPr>
      </w:pPr>
    </w:p>
    <w:p w14:paraId="7C8228B2" w14:textId="3FA1767B" w:rsidR="00C95D59" w:rsidRPr="006D34DE" w:rsidRDefault="00B272E8">
      <w:pPr>
        <w:spacing w:after="160" w:line="240" w:lineRule="auto"/>
        <w:rPr>
          <w:rFonts w:ascii="Calibri" w:eastAsia="Calibri" w:hAnsi="Calibri" w:cs="Calibri"/>
          <w:b/>
        </w:rPr>
      </w:pPr>
      <w:r w:rsidRPr="006D34DE">
        <w:rPr>
          <w:rFonts w:ascii="Calibri" w:eastAsia="Calibri" w:hAnsi="Calibri" w:cs="Calibri"/>
          <w:b/>
        </w:rPr>
        <w:lastRenderedPageBreak/>
        <w:t xml:space="preserve">SECURITY TIPS </w:t>
      </w:r>
    </w:p>
    <w:p w14:paraId="7C8228B4" w14:textId="63361116" w:rsidR="00C95D59" w:rsidRDefault="00B272E8">
      <w:pPr>
        <w:spacing w:after="160" w:line="240" w:lineRule="auto"/>
        <w:rPr>
          <w:rFonts w:ascii="Calibri" w:eastAsia="Calibri" w:hAnsi="Calibri" w:cs="Calibri"/>
        </w:rPr>
      </w:pPr>
      <w:r w:rsidRPr="006D34DE">
        <w:rPr>
          <w:rFonts w:ascii="Calibri" w:eastAsia="Calibri" w:hAnsi="Calibri" w:cs="Calibri"/>
          <w:b/>
          <w:iCs/>
        </w:rPr>
        <w:t xml:space="preserve">Personal Safety: Protect yourself </w:t>
      </w:r>
      <w:r w:rsidR="006D34DE">
        <w:rPr>
          <w:rFonts w:ascii="Calibri" w:eastAsia="Calibri" w:hAnsi="Calibri" w:cs="Calibri"/>
          <w:b/>
          <w:iCs/>
        </w:rPr>
        <w:br/>
      </w:r>
      <w:r>
        <w:rPr>
          <w:rFonts w:ascii="Calibri" w:eastAsia="Calibri" w:hAnsi="Calibri" w:cs="Calibri"/>
        </w:rPr>
        <w:t xml:space="preserve">Prevention is the best protection against crime </w:t>
      </w:r>
    </w:p>
    <w:p w14:paraId="7C8228B5" w14:textId="77777777" w:rsidR="00C95D59" w:rsidRDefault="00B272E8">
      <w:pPr>
        <w:numPr>
          <w:ilvl w:val="1"/>
          <w:numId w:val="12"/>
        </w:numPr>
        <w:spacing w:line="240" w:lineRule="auto"/>
      </w:pPr>
      <w:r>
        <w:rPr>
          <w:rFonts w:ascii="Calibri" w:eastAsia="Calibri" w:hAnsi="Calibri" w:cs="Calibri"/>
        </w:rPr>
        <w:t xml:space="preserve">Don’t dismiss suspicious people or situations </w:t>
      </w:r>
    </w:p>
    <w:p w14:paraId="7C8228B6" w14:textId="77777777" w:rsidR="00C95D59" w:rsidRDefault="00B272E8">
      <w:pPr>
        <w:numPr>
          <w:ilvl w:val="1"/>
          <w:numId w:val="12"/>
        </w:numPr>
        <w:spacing w:line="240" w:lineRule="auto"/>
      </w:pPr>
      <w:r>
        <w:rPr>
          <w:rFonts w:ascii="Calibri" w:eastAsia="Calibri" w:hAnsi="Calibri" w:cs="Calibri"/>
        </w:rPr>
        <w:t>Don’t put yourself in harm’s way; avoid dangerous situations</w:t>
      </w:r>
    </w:p>
    <w:p w14:paraId="7C8228B7" w14:textId="77777777" w:rsidR="00C95D59" w:rsidRDefault="00B272E8">
      <w:pPr>
        <w:numPr>
          <w:ilvl w:val="1"/>
          <w:numId w:val="12"/>
        </w:numPr>
        <w:spacing w:line="240" w:lineRule="auto"/>
      </w:pPr>
      <w:r>
        <w:rPr>
          <w:rFonts w:ascii="Calibri" w:eastAsia="Calibri" w:hAnsi="Calibri" w:cs="Calibri"/>
        </w:rPr>
        <w:t xml:space="preserve">Lock your car doors </w:t>
      </w:r>
    </w:p>
    <w:p w14:paraId="7C8228B8" w14:textId="77777777" w:rsidR="00C95D59" w:rsidRDefault="00B272E8">
      <w:pPr>
        <w:numPr>
          <w:ilvl w:val="1"/>
          <w:numId w:val="12"/>
        </w:numPr>
        <w:spacing w:line="240" w:lineRule="auto"/>
      </w:pPr>
      <w:r>
        <w:rPr>
          <w:rFonts w:ascii="Calibri" w:eastAsia="Calibri" w:hAnsi="Calibri" w:cs="Calibri"/>
        </w:rPr>
        <w:t xml:space="preserve">Use common sense </w:t>
      </w:r>
    </w:p>
    <w:p w14:paraId="7C8228B9" w14:textId="77777777" w:rsidR="00C95D59" w:rsidRDefault="00B272E8">
      <w:pPr>
        <w:numPr>
          <w:ilvl w:val="1"/>
          <w:numId w:val="12"/>
        </w:numPr>
        <w:spacing w:line="240" w:lineRule="auto"/>
      </w:pPr>
      <w:r>
        <w:rPr>
          <w:rFonts w:ascii="Calibri" w:eastAsia="Calibri" w:hAnsi="Calibri" w:cs="Calibri"/>
        </w:rPr>
        <w:t xml:space="preserve">Don’t walk alone at night; stay in lighted areas </w:t>
      </w:r>
    </w:p>
    <w:p w14:paraId="7C8228BA" w14:textId="77777777" w:rsidR="00C95D59" w:rsidRDefault="00B272E8">
      <w:pPr>
        <w:numPr>
          <w:ilvl w:val="1"/>
          <w:numId w:val="12"/>
        </w:numPr>
        <w:spacing w:line="240" w:lineRule="auto"/>
      </w:pPr>
      <w:r>
        <w:rPr>
          <w:rFonts w:ascii="Calibri" w:eastAsia="Calibri" w:hAnsi="Calibri" w:cs="Calibri"/>
        </w:rPr>
        <w:t xml:space="preserve">Park your vehicle in lighted areas; lock the doors </w:t>
      </w:r>
    </w:p>
    <w:p w14:paraId="7C8228BB" w14:textId="77777777" w:rsidR="00C95D59" w:rsidRDefault="00B272E8">
      <w:pPr>
        <w:numPr>
          <w:ilvl w:val="1"/>
          <w:numId w:val="12"/>
        </w:numPr>
        <w:spacing w:line="240" w:lineRule="auto"/>
      </w:pPr>
      <w:r>
        <w:rPr>
          <w:rFonts w:ascii="Calibri" w:eastAsia="Calibri" w:hAnsi="Calibri" w:cs="Calibri"/>
        </w:rPr>
        <w:t xml:space="preserve">Keep valuables out of sight; don’t tempt a thief </w:t>
      </w:r>
    </w:p>
    <w:p w14:paraId="7C8228BC" w14:textId="77777777" w:rsidR="00C95D59" w:rsidRDefault="00B272E8">
      <w:pPr>
        <w:numPr>
          <w:ilvl w:val="1"/>
          <w:numId w:val="12"/>
        </w:numPr>
        <w:spacing w:line="240" w:lineRule="auto"/>
      </w:pPr>
      <w:r>
        <w:rPr>
          <w:rFonts w:ascii="Calibri" w:eastAsia="Calibri" w:hAnsi="Calibri" w:cs="Calibri"/>
        </w:rPr>
        <w:t>Leave personal belongings locked in the trunk of your car while at School</w:t>
      </w:r>
    </w:p>
    <w:p w14:paraId="7C8228BD" w14:textId="77777777" w:rsidR="00C95D59" w:rsidRDefault="00B272E8">
      <w:pPr>
        <w:numPr>
          <w:ilvl w:val="1"/>
          <w:numId w:val="12"/>
        </w:numPr>
        <w:spacing w:line="240" w:lineRule="auto"/>
      </w:pPr>
      <w:r>
        <w:rPr>
          <w:rFonts w:ascii="Calibri" w:eastAsia="Calibri" w:hAnsi="Calibri" w:cs="Calibri"/>
        </w:rPr>
        <w:t xml:space="preserve">Don’t give out your keys; they can be copied </w:t>
      </w:r>
    </w:p>
    <w:p w14:paraId="7C8228BE" w14:textId="77777777" w:rsidR="00C95D59" w:rsidRDefault="00B272E8">
      <w:pPr>
        <w:numPr>
          <w:ilvl w:val="1"/>
          <w:numId w:val="12"/>
        </w:numPr>
        <w:spacing w:after="160" w:line="240" w:lineRule="auto"/>
      </w:pPr>
      <w:r>
        <w:rPr>
          <w:rFonts w:ascii="Calibri" w:eastAsia="Calibri" w:hAnsi="Calibri" w:cs="Calibri"/>
        </w:rPr>
        <w:t xml:space="preserve">Report all crimes and suspicious acts </w:t>
      </w:r>
    </w:p>
    <w:p w14:paraId="7C8228BF" w14:textId="77777777" w:rsidR="00C95D59" w:rsidRPr="007C15B5" w:rsidRDefault="00B272E8">
      <w:pPr>
        <w:spacing w:after="160" w:line="240" w:lineRule="auto"/>
        <w:rPr>
          <w:rFonts w:ascii="Calibri" w:eastAsia="Calibri" w:hAnsi="Calibri" w:cs="Calibri"/>
          <w:b/>
          <w:bCs/>
          <w:iCs/>
        </w:rPr>
      </w:pPr>
      <w:r w:rsidRPr="007C15B5">
        <w:rPr>
          <w:rFonts w:ascii="Calibri" w:eastAsia="Calibri" w:hAnsi="Calibri" w:cs="Calibri"/>
          <w:b/>
          <w:bCs/>
          <w:iCs/>
        </w:rPr>
        <w:t xml:space="preserve">Things to do to reduce the risk </w:t>
      </w:r>
    </w:p>
    <w:p w14:paraId="7C8228C0" w14:textId="77777777" w:rsidR="00C95D59" w:rsidRDefault="00B272E8">
      <w:pPr>
        <w:numPr>
          <w:ilvl w:val="1"/>
          <w:numId w:val="12"/>
        </w:numPr>
        <w:spacing w:line="240" w:lineRule="auto"/>
      </w:pPr>
      <w:r>
        <w:rPr>
          <w:rFonts w:ascii="Calibri" w:eastAsia="Calibri" w:hAnsi="Calibri" w:cs="Calibri"/>
        </w:rPr>
        <w:t xml:space="preserve">Lock doors </w:t>
      </w:r>
    </w:p>
    <w:p w14:paraId="7C8228C1" w14:textId="77777777" w:rsidR="00C95D59" w:rsidRDefault="00B272E8">
      <w:pPr>
        <w:numPr>
          <w:ilvl w:val="1"/>
          <w:numId w:val="12"/>
        </w:numPr>
        <w:spacing w:line="240" w:lineRule="auto"/>
      </w:pPr>
      <w:r>
        <w:rPr>
          <w:rFonts w:ascii="Calibri" w:eastAsia="Calibri" w:hAnsi="Calibri" w:cs="Calibri"/>
        </w:rPr>
        <w:t xml:space="preserve">Avoid out-of-the-way places </w:t>
      </w:r>
    </w:p>
    <w:p w14:paraId="7C8228C2" w14:textId="77777777" w:rsidR="00C95D59" w:rsidRDefault="00B272E8">
      <w:pPr>
        <w:numPr>
          <w:ilvl w:val="1"/>
          <w:numId w:val="12"/>
        </w:numPr>
        <w:spacing w:line="240" w:lineRule="auto"/>
      </w:pPr>
      <w:r>
        <w:rPr>
          <w:rFonts w:ascii="Calibri" w:eastAsia="Calibri" w:hAnsi="Calibri" w:cs="Calibri"/>
        </w:rPr>
        <w:t xml:space="preserve">Vary your routine </w:t>
      </w:r>
    </w:p>
    <w:p w14:paraId="7C8228C3" w14:textId="77777777" w:rsidR="00C95D59" w:rsidRDefault="00B272E8">
      <w:pPr>
        <w:numPr>
          <w:ilvl w:val="1"/>
          <w:numId w:val="12"/>
        </w:numPr>
        <w:spacing w:line="240" w:lineRule="auto"/>
      </w:pPr>
      <w:r>
        <w:rPr>
          <w:rFonts w:ascii="Calibri" w:eastAsia="Calibri" w:hAnsi="Calibri" w:cs="Calibri"/>
        </w:rPr>
        <w:t xml:space="preserve">Learn about friends’ attitudes before becoming friendly </w:t>
      </w:r>
    </w:p>
    <w:p w14:paraId="7C8228C4" w14:textId="77777777" w:rsidR="00C95D59" w:rsidRDefault="00B272E8">
      <w:pPr>
        <w:numPr>
          <w:ilvl w:val="1"/>
          <w:numId w:val="12"/>
        </w:numPr>
        <w:spacing w:after="160" w:line="240" w:lineRule="auto"/>
      </w:pPr>
      <w:r>
        <w:rPr>
          <w:rFonts w:ascii="Calibri" w:eastAsia="Calibri" w:hAnsi="Calibri" w:cs="Calibri"/>
        </w:rPr>
        <w:t xml:space="preserve">Have transportation or use public transportation </w:t>
      </w:r>
    </w:p>
    <w:p w14:paraId="7C8228C5" w14:textId="77777777" w:rsidR="00C95D59" w:rsidRPr="007C15B5" w:rsidRDefault="00B272E8">
      <w:pPr>
        <w:spacing w:after="160" w:line="240" w:lineRule="auto"/>
        <w:rPr>
          <w:rFonts w:ascii="Calibri" w:eastAsia="Calibri" w:hAnsi="Calibri" w:cs="Calibri"/>
          <w:b/>
          <w:bCs/>
          <w:iCs/>
        </w:rPr>
      </w:pPr>
      <w:r w:rsidRPr="007C15B5">
        <w:rPr>
          <w:rFonts w:ascii="Calibri" w:eastAsia="Calibri" w:hAnsi="Calibri" w:cs="Calibri"/>
          <w:b/>
          <w:bCs/>
          <w:iCs/>
        </w:rPr>
        <w:t xml:space="preserve">Auto theft prevention: securing your vehicle </w:t>
      </w:r>
    </w:p>
    <w:p w14:paraId="7C8228C6" w14:textId="77777777" w:rsidR="00C95D59" w:rsidRDefault="00B272E8">
      <w:pPr>
        <w:numPr>
          <w:ilvl w:val="1"/>
          <w:numId w:val="12"/>
        </w:numPr>
        <w:spacing w:line="240" w:lineRule="auto"/>
      </w:pPr>
      <w:r>
        <w:rPr>
          <w:rFonts w:ascii="Calibri" w:eastAsia="Calibri" w:hAnsi="Calibri" w:cs="Calibri"/>
        </w:rPr>
        <w:t xml:space="preserve">Always lock your car, even if you’re leaving it for a short time </w:t>
      </w:r>
    </w:p>
    <w:p w14:paraId="7C8228C7" w14:textId="77777777" w:rsidR="00C95D59" w:rsidRDefault="00B272E8">
      <w:pPr>
        <w:numPr>
          <w:ilvl w:val="1"/>
          <w:numId w:val="12"/>
        </w:numPr>
        <w:spacing w:line="240" w:lineRule="auto"/>
      </w:pPr>
      <w:r>
        <w:rPr>
          <w:rFonts w:ascii="Calibri" w:eastAsia="Calibri" w:hAnsi="Calibri" w:cs="Calibri"/>
        </w:rPr>
        <w:t xml:space="preserve">Remove the key, and do not keep a spare key hidden somewhere on the frame or body of the vehicle in a magnetic box </w:t>
      </w:r>
    </w:p>
    <w:p w14:paraId="7C8228C8" w14:textId="77777777" w:rsidR="00C95D59" w:rsidRDefault="00B272E8">
      <w:pPr>
        <w:numPr>
          <w:ilvl w:val="1"/>
          <w:numId w:val="12"/>
        </w:numPr>
        <w:spacing w:line="240" w:lineRule="auto"/>
      </w:pPr>
      <w:r>
        <w:rPr>
          <w:rFonts w:ascii="Calibri" w:eastAsia="Calibri" w:hAnsi="Calibri" w:cs="Calibri"/>
        </w:rPr>
        <w:t xml:space="preserve">All windows should be rolled up completely. One slightly open window can render all other precautions useless </w:t>
      </w:r>
    </w:p>
    <w:p w14:paraId="7C8228C9" w14:textId="77777777" w:rsidR="00C95D59" w:rsidRDefault="00B272E8">
      <w:pPr>
        <w:numPr>
          <w:ilvl w:val="1"/>
          <w:numId w:val="12"/>
        </w:numPr>
        <w:spacing w:line="240" w:lineRule="auto"/>
      </w:pPr>
      <w:r>
        <w:rPr>
          <w:rFonts w:ascii="Calibri" w:eastAsia="Calibri" w:hAnsi="Calibri" w:cs="Calibri"/>
        </w:rPr>
        <w:t xml:space="preserve">Park as close to the building as possible when parking at shopping malls or stores </w:t>
      </w:r>
    </w:p>
    <w:p w14:paraId="7C8228CA" w14:textId="77777777" w:rsidR="00C95D59" w:rsidRDefault="00B272E8">
      <w:pPr>
        <w:numPr>
          <w:ilvl w:val="1"/>
          <w:numId w:val="12"/>
        </w:numPr>
        <w:spacing w:line="240" w:lineRule="auto"/>
      </w:pPr>
      <w:r>
        <w:rPr>
          <w:rFonts w:ascii="Calibri" w:eastAsia="Calibri" w:hAnsi="Calibri" w:cs="Calibri"/>
        </w:rPr>
        <w:t xml:space="preserve">Park in well-lit areas. When </w:t>
      </w:r>
      <w:proofErr w:type="gramStart"/>
      <w:r>
        <w:rPr>
          <w:rFonts w:ascii="Calibri" w:eastAsia="Calibri" w:hAnsi="Calibri" w:cs="Calibri"/>
        </w:rPr>
        <w:t>possible</w:t>
      </w:r>
      <w:proofErr w:type="gramEnd"/>
      <w:r>
        <w:rPr>
          <w:rFonts w:ascii="Calibri" w:eastAsia="Calibri" w:hAnsi="Calibri" w:cs="Calibri"/>
        </w:rPr>
        <w:t xml:space="preserve"> park in an attended parking lot or garage. At home, park your vehicle in the garage </w:t>
      </w:r>
    </w:p>
    <w:p w14:paraId="7C8228CB" w14:textId="77777777" w:rsidR="00C95D59" w:rsidRDefault="00B272E8">
      <w:pPr>
        <w:numPr>
          <w:ilvl w:val="1"/>
          <w:numId w:val="12"/>
        </w:numPr>
        <w:spacing w:line="240" w:lineRule="auto"/>
      </w:pPr>
      <w:r>
        <w:rPr>
          <w:rFonts w:ascii="Calibri" w:eastAsia="Calibri" w:hAnsi="Calibri" w:cs="Calibri"/>
        </w:rPr>
        <w:t xml:space="preserve">When parking in a public lot, never tell anyone how long you’ll be. If a key must be left with an attendant, leave only the ignition key </w:t>
      </w:r>
    </w:p>
    <w:p w14:paraId="7C8228CC" w14:textId="77777777" w:rsidR="00C95D59" w:rsidRDefault="00B272E8">
      <w:pPr>
        <w:numPr>
          <w:ilvl w:val="1"/>
          <w:numId w:val="12"/>
        </w:numPr>
        <w:spacing w:line="240" w:lineRule="auto"/>
      </w:pPr>
      <w:r>
        <w:rPr>
          <w:rFonts w:ascii="Calibri" w:eastAsia="Calibri" w:hAnsi="Calibri" w:cs="Calibri"/>
        </w:rPr>
        <w:t xml:space="preserve">Don’t leave valuables visible in your car. Radios, cameras, packages, etc. attract attention and can tempt thieves to break in. Lock all valuables in the trunk. </w:t>
      </w:r>
    </w:p>
    <w:p w14:paraId="7C8228CD" w14:textId="77777777" w:rsidR="00C95D59" w:rsidRDefault="00B272E8">
      <w:pPr>
        <w:numPr>
          <w:ilvl w:val="1"/>
          <w:numId w:val="12"/>
        </w:numPr>
        <w:spacing w:line="240" w:lineRule="auto"/>
      </w:pPr>
      <w:r>
        <w:rPr>
          <w:rFonts w:ascii="Calibri" w:eastAsia="Calibri" w:hAnsi="Calibri" w:cs="Calibri"/>
        </w:rPr>
        <w:t xml:space="preserve">Never leave credit cards, checkbooks, or papers pertaining to the vehicle in the glove box. It could aid the thief in selling your car </w:t>
      </w:r>
    </w:p>
    <w:p w14:paraId="7C8228CE" w14:textId="77777777" w:rsidR="00C95D59" w:rsidRDefault="00B272E8">
      <w:pPr>
        <w:numPr>
          <w:ilvl w:val="1"/>
          <w:numId w:val="12"/>
        </w:numPr>
        <w:spacing w:after="160" w:line="240" w:lineRule="auto"/>
      </w:pPr>
      <w:r>
        <w:rPr>
          <w:rFonts w:ascii="Calibri" w:eastAsia="Calibri" w:hAnsi="Calibri" w:cs="Calibri"/>
        </w:rPr>
        <w:t>Do not attach a name tag or plate to your key ring. It could lead a thief directly to your house or car if you lose your keys</w:t>
      </w:r>
    </w:p>
    <w:p w14:paraId="7C8228D0" w14:textId="0B5F1120" w:rsidR="00C95D59" w:rsidRDefault="00B272E8">
      <w:pPr>
        <w:spacing w:after="160" w:line="240" w:lineRule="auto"/>
        <w:rPr>
          <w:rFonts w:ascii="Calibri" w:eastAsia="Calibri" w:hAnsi="Calibri" w:cs="Calibri"/>
        </w:rPr>
      </w:pPr>
      <w:r w:rsidRPr="007C15B5">
        <w:rPr>
          <w:rFonts w:ascii="Calibri" w:eastAsia="Calibri" w:hAnsi="Calibri" w:cs="Calibri"/>
          <w:b/>
        </w:rPr>
        <w:t xml:space="preserve">AVAILABLE SERVICES &amp; RESOURCES </w:t>
      </w:r>
      <w:r w:rsidR="007C15B5">
        <w:rPr>
          <w:rFonts w:ascii="Calibri" w:eastAsia="Calibri" w:hAnsi="Calibri" w:cs="Calibri"/>
          <w:b/>
        </w:rPr>
        <w:br/>
      </w:r>
      <w:r>
        <w:rPr>
          <w:rFonts w:ascii="Calibri" w:eastAsia="Calibri" w:hAnsi="Calibri" w:cs="Calibri"/>
        </w:rPr>
        <w:t xml:space="preserve">Information on local resources is made available to Hair Lab Detroit Barber School students, leaders, and staff. The information should be used as helpful information and does not infer that those resources are “reporting entities” for Hair Lab Detroit Barber School. The following information may be located in the Academy Director's office: information about local resources such as drug and alcohol counseling/facilities, information on domestic abuse, GEDs, shelters and housing, etc. This information is located in the Academy Director's office. </w:t>
      </w:r>
    </w:p>
    <w:p w14:paraId="573CF06D" w14:textId="394B4B39" w:rsidR="00B16641" w:rsidRPr="001D7496" w:rsidRDefault="00B16641">
      <w:pPr>
        <w:spacing w:after="160" w:line="240" w:lineRule="auto"/>
        <w:rPr>
          <w:rFonts w:ascii="Calibri" w:eastAsia="Calibri" w:hAnsi="Calibri" w:cs="Calibri"/>
        </w:rPr>
      </w:pPr>
      <w:r w:rsidRPr="007C15B5">
        <w:rPr>
          <w:rFonts w:ascii="Calibri" w:eastAsia="Calibri" w:hAnsi="Calibri" w:cs="Calibri"/>
          <w:b/>
          <w:bCs/>
        </w:rPr>
        <w:lastRenderedPageBreak/>
        <w:t>Registered Sex Offender Information</w:t>
      </w:r>
      <w:r w:rsidRPr="001D7496">
        <w:rPr>
          <w:rFonts w:ascii="Calibri" w:eastAsia="Calibri" w:hAnsi="Calibri" w:cs="Calibri"/>
        </w:rPr>
        <w:br/>
        <w:t>Information concerning registered sex offenders may be obtained through the appropriate state sex offender registry and from local law enforcement agencies with jurisdiction over the campus.</w:t>
      </w:r>
    </w:p>
    <w:p w14:paraId="6917BCD8" w14:textId="2BFD4C67" w:rsidR="001C5E22" w:rsidRPr="001D7496" w:rsidRDefault="001C5E22" w:rsidP="001C5E22">
      <w:pPr>
        <w:spacing w:after="160" w:line="240" w:lineRule="auto"/>
        <w:rPr>
          <w:rFonts w:ascii="Calibri" w:eastAsia="Calibri" w:hAnsi="Calibri" w:cs="Calibri"/>
          <w:lang w:val="en-US"/>
        </w:rPr>
      </w:pPr>
      <w:r w:rsidRPr="007C15B5">
        <w:rPr>
          <w:rFonts w:ascii="Calibri" w:eastAsia="Calibri" w:hAnsi="Calibri" w:cs="Calibri"/>
          <w:b/>
          <w:bCs/>
        </w:rPr>
        <w:t>Emergency Response/Evacuation Procedures/Timely Warning</w:t>
      </w:r>
      <w:r w:rsidR="00A46ABB">
        <w:rPr>
          <w:rFonts w:ascii="Calibri" w:eastAsia="Calibri" w:hAnsi="Calibri" w:cs="Calibri"/>
          <w:b/>
          <w:bCs/>
        </w:rPr>
        <w:br/>
      </w:r>
      <w:r w:rsidRPr="001D7496">
        <w:rPr>
          <w:rFonts w:ascii="Calibri" w:eastAsia="Calibri" w:hAnsi="Calibri" w:cs="Calibri"/>
          <w:lang w:val="en-US"/>
        </w:rPr>
        <w:t>Hair Lab Detroit Barber School maintains emergency response and evacuation procedures designed to protect students, employees, and visitors in the event of a significant emergency or dangerous situation occurring on campus.</w:t>
      </w:r>
    </w:p>
    <w:p w14:paraId="4EB49863" w14:textId="77777777" w:rsidR="001C5E22" w:rsidRPr="001D7496" w:rsidRDefault="001C5E22" w:rsidP="001C5E22">
      <w:pPr>
        <w:spacing w:after="160" w:line="240" w:lineRule="auto"/>
        <w:rPr>
          <w:rFonts w:ascii="Calibri" w:eastAsia="Calibri" w:hAnsi="Calibri" w:cs="Calibri"/>
          <w:b/>
          <w:bCs/>
          <w:lang w:val="en-US"/>
        </w:rPr>
      </w:pPr>
      <w:r w:rsidRPr="001D7496">
        <w:rPr>
          <w:rFonts w:ascii="Calibri" w:eastAsia="Calibri" w:hAnsi="Calibri" w:cs="Calibri"/>
          <w:b/>
          <w:bCs/>
          <w:lang w:val="en-US"/>
        </w:rPr>
        <w:t>Emergency Notification</w:t>
      </w:r>
      <w:r w:rsidRPr="001D7496">
        <w:rPr>
          <w:rFonts w:ascii="Calibri" w:eastAsia="Calibri" w:hAnsi="Calibri" w:cs="Calibri"/>
          <w:b/>
          <w:bCs/>
          <w:lang w:val="en-US"/>
        </w:rPr>
        <w:br/>
      </w:r>
      <w:r w:rsidRPr="001D7496">
        <w:rPr>
          <w:rFonts w:ascii="Calibri" w:eastAsia="Calibri" w:hAnsi="Calibri" w:cs="Calibri"/>
          <w:lang w:val="en-US"/>
        </w:rPr>
        <w:t>Upon confirmation of a significant emergency or dangerous situation involving an immediate threat to the health or safety of students or employees on campus, Hair Lab Detroit Barber School will, without delay and taking into account the safety of the campus community, determine the appropriate content of an emergency notification and initiate the notification system. Notification may be withheld or delayed only when, in the professional judgment of responsible authorities, issuing the notification would compromise efforts to assist a victim or contain, respond to, or otherwise mitigate the emergency.</w:t>
      </w:r>
    </w:p>
    <w:p w14:paraId="0146F9B7" w14:textId="77777777" w:rsidR="001C5E22" w:rsidRPr="001D7496" w:rsidRDefault="001C5E22" w:rsidP="001C5E22">
      <w:pPr>
        <w:spacing w:after="160" w:line="240" w:lineRule="auto"/>
        <w:rPr>
          <w:rFonts w:ascii="Calibri" w:eastAsia="Calibri" w:hAnsi="Calibri" w:cs="Calibri"/>
          <w:lang w:val="en-US"/>
        </w:rPr>
      </w:pPr>
      <w:r w:rsidRPr="001D7496">
        <w:rPr>
          <w:rFonts w:ascii="Calibri" w:eastAsia="Calibri" w:hAnsi="Calibri" w:cs="Calibri"/>
          <w:lang w:val="en-US"/>
        </w:rPr>
        <w:t xml:space="preserve">The following Academy officials are authorized to confirm a significant emergency or dangerous situation and initiate an emergency notification, in the following order of responsibility: </w:t>
      </w:r>
      <w:r w:rsidRPr="001D7496">
        <w:rPr>
          <w:rFonts w:ascii="Calibri" w:eastAsia="Calibri" w:hAnsi="Calibri" w:cs="Calibri"/>
          <w:b/>
          <w:bCs/>
          <w:lang w:val="en-US"/>
        </w:rPr>
        <w:t>Branch Director, Academy Director, Director of Education, and Director of Admissions.</w:t>
      </w:r>
      <w:r w:rsidRPr="001D7496">
        <w:rPr>
          <w:rFonts w:ascii="Calibri" w:eastAsia="Calibri" w:hAnsi="Calibri" w:cs="Calibri"/>
          <w:lang w:val="en-US"/>
        </w:rPr>
        <w:t xml:space="preserve"> If the first-listed official is unavailable, the next available authorized official may initiate the notification.</w:t>
      </w:r>
    </w:p>
    <w:p w14:paraId="1AE69C9A" w14:textId="77777777" w:rsidR="001C5E22" w:rsidRPr="001D7496" w:rsidRDefault="001C5E22" w:rsidP="001C5E22">
      <w:pPr>
        <w:spacing w:after="160" w:line="240" w:lineRule="auto"/>
        <w:rPr>
          <w:rFonts w:ascii="Calibri" w:eastAsia="Calibri" w:hAnsi="Calibri" w:cs="Calibri"/>
          <w:lang w:val="en-US"/>
        </w:rPr>
      </w:pPr>
      <w:r w:rsidRPr="001D7496">
        <w:rPr>
          <w:rFonts w:ascii="Calibri" w:eastAsia="Calibri" w:hAnsi="Calibri" w:cs="Calibri"/>
          <w:lang w:val="en-US"/>
        </w:rPr>
        <w:t>The authorized Academy official will evaluate available information, including information received from employees, students, emergency responders, law enforcement, or other reliable sources, to determine whether a significant emergency or dangerous situation exists. Based on the nature and location of the emergency, the authorized official will determine which segment or segments of the campus community should receive the notification and the appropriate content of the notification.</w:t>
      </w:r>
    </w:p>
    <w:p w14:paraId="1C127F7D" w14:textId="77777777" w:rsidR="001C5E22" w:rsidRPr="001D7496" w:rsidRDefault="001C5E22" w:rsidP="001C5E22">
      <w:pPr>
        <w:spacing w:after="160" w:line="240" w:lineRule="auto"/>
        <w:rPr>
          <w:rFonts w:ascii="Calibri" w:eastAsia="Calibri" w:hAnsi="Calibri" w:cs="Calibri"/>
          <w:lang w:val="en-US"/>
        </w:rPr>
      </w:pPr>
      <w:r w:rsidRPr="001D7496">
        <w:rPr>
          <w:rFonts w:ascii="Calibri" w:eastAsia="Calibri" w:hAnsi="Calibri" w:cs="Calibri"/>
          <w:lang w:val="en-US"/>
        </w:rPr>
        <w:t>Emergency notifications may be distributed through RingCentral messaging, telephone, email, text message, verbal announcements, social media, or other appropriate communication methods depending upon the circumstances. When appropriate, information may also be communicated to the larger community in coordination with local law enforcement, emergency responders, or other appropriate authorities.</w:t>
      </w:r>
    </w:p>
    <w:p w14:paraId="0CB19E97" w14:textId="77777777" w:rsidR="001C5E22" w:rsidRPr="001D7496" w:rsidRDefault="001C5E22" w:rsidP="001C5E22">
      <w:pPr>
        <w:spacing w:after="160" w:line="240" w:lineRule="auto"/>
        <w:rPr>
          <w:rFonts w:ascii="Calibri" w:eastAsia="Calibri" w:hAnsi="Calibri" w:cs="Calibri"/>
          <w:lang w:val="en-US"/>
        </w:rPr>
      </w:pPr>
      <w:r w:rsidRPr="001D7496">
        <w:rPr>
          <w:rFonts w:ascii="Calibri" w:eastAsia="Calibri" w:hAnsi="Calibri" w:cs="Calibri"/>
          <w:b/>
          <w:bCs/>
          <w:lang w:val="en-US"/>
        </w:rPr>
        <w:t>Evacuation Procedures</w:t>
      </w:r>
      <w:r w:rsidRPr="001D7496">
        <w:rPr>
          <w:rFonts w:ascii="Calibri" w:eastAsia="Calibri" w:hAnsi="Calibri" w:cs="Calibri"/>
          <w:lang w:val="en-US"/>
        </w:rPr>
        <w:br/>
        <w:t>Evacuation routes are posted on campus. Students and employees are expected to follow the directions of Academy staff and emergency personnel during an evacuation or other emergency. Staff members receive instruction regarding the Academy's emergency and evacuation procedures.</w:t>
      </w:r>
    </w:p>
    <w:p w14:paraId="151DBD38" w14:textId="77777777" w:rsidR="001C5E22" w:rsidRPr="001D7496" w:rsidRDefault="001C5E22" w:rsidP="001C5E22">
      <w:pPr>
        <w:spacing w:after="160" w:line="240" w:lineRule="auto"/>
        <w:rPr>
          <w:rFonts w:ascii="Calibri" w:eastAsia="Calibri" w:hAnsi="Calibri" w:cs="Calibri"/>
          <w:b/>
          <w:bCs/>
          <w:lang w:val="en-US"/>
        </w:rPr>
      </w:pPr>
      <w:r w:rsidRPr="001D7496">
        <w:rPr>
          <w:rFonts w:ascii="Calibri" w:eastAsia="Calibri" w:hAnsi="Calibri" w:cs="Calibri"/>
          <w:b/>
          <w:bCs/>
          <w:lang w:val="en-US"/>
        </w:rPr>
        <w:t>Testing of Emergency Response and Evacuation Procedures</w:t>
      </w:r>
      <w:r w:rsidRPr="001D7496">
        <w:rPr>
          <w:rFonts w:ascii="Calibri" w:eastAsia="Calibri" w:hAnsi="Calibri" w:cs="Calibri"/>
          <w:b/>
          <w:bCs/>
          <w:lang w:val="en-US"/>
        </w:rPr>
        <w:br/>
      </w:r>
      <w:r w:rsidRPr="001D7496">
        <w:rPr>
          <w:rFonts w:ascii="Calibri" w:eastAsia="Calibri" w:hAnsi="Calibri" w:cs="Calibri"/>
          <w:lang w:val="en-US"/>
        </w:rPr>
        <w:t>Hair Lab Detroit Barber School tests its emergency response and evacuation procedures at least annually through announced or unannounced drills or exercises. In conjunction with at least one test each calendar year, the Academy publicizes its emergency response and evacuation procedures to the campus community. The Academy documents each test, including a description of the exercise, the date and time of the exercise, and whether the test was announced or unannounced.</w:t>
      </w:r>
    </w:p>
    <w:p w14:paraId="30F0CB93" w14:textId="77777777" w:rsidR="001C5E22" w:rsidRPr="001D7496" w:rsidRDefault="001C5E22" w:rsidP="001C5E22">
      <w:pPr>
        <w:spacing w:after="160" w:line="240" w:lineRule="auto"/>
        <w:rPr>
          <w:rFonts w:ascii="Calibri" w:eastAsia="Calibri" w:hAnsi="Calibri" w:cs="Calibri"/>
          <w:lang w:val="en-US"/>
        </w:rPr>
      </w:pPr>
      <w:r w:rsidRPr="001D7496">
        <w:rPr>
          <w:rFonts w:ascii="Calibri" w:eastAsia="Calibri" w:hAnsi="Calibri" w:cs="Calibri"/>
          <w:b/>
          <w:bCs/>
          <w:lang w:val="en-US"/>
        </w:rPr>
        <w:t>Timely Warnings</w:t>
      </w:r>
      <w:r w:rsidRPr="001D7496">
        <w:rPr>
          <w:rFonts w:ascii="Calibri" w:eastAsia="Calibri" w:hAnsi="Calibri" w:cs="Calibri"/>
          <w:lang w:val="en-US"/>
        </w:rPr>
        <w:br/>
        <w:t>Hair Lab Detroit Barber School will issue a timely warning to the campus community when a Clery-reportable crime occurring within the Academy's Clery geography is reported to a Campus Security Authority or local law enforcement and is considered by the Academy to represent a serious or continuing threat to students or employees.</w:t>
      </w:r>
    </w:p>
    <w:p w14:paraId="20BE8768" w14:textId="77777777" w:rsidR="001C5E22" w:rsidRPr="001D7496" w:rsidRDefault="001C5E22" w:rsidP="001C5E22">
      <w:pPr>
        <w:spacing w:after="160" w:line="240" w:lineRule="auto"/>
        <w:rPr>
          <w:rFonts w:ascii="Calibri" w:eastAsia="Calibri" w:hAnsi="Calibri" w:cs="Calibri"/>
          <w:lang w:val="en-US"/>
        </w:rPr>
      </w:pPr>
      <w:r w:rsidRPr="001D7496">
        <w:rPr>
          <w:rFonts w:ascii="Calibri" w:eastAsia="Calibri" w:hAnsi="Calibri" w:cs="Calibri"/>
          <w:lang w:val="en-US"/>
        </w:rPr>
        <w:lastRenderedPageBreak/>
        <w:t>Timely warnings will be issued in a manner intended to reach the campus community promptly and will withhold the names and other personally identifying information of victims. Timely warnings may be distributed through RingCentral messaging, email, text message, telephone, posted notices, social media, or other communication methods appropriate to the circumstances. The content and method of distribution will depend upon the nature of the threat and the information available to the Academy.</w:t>
      </w:r>
    </w:p>
    <w:p w14:paraId="16043F3D" w14:textId="77777777" w:rsidR="00F44B87" w:rsidRPr="001D7496" w:rsidRDefault="00F44B87" w:rsidP="001C5E22">
      <w:pPr>
        <w:spacing w:after="160" w:line="240" w:lineRule="auto"/>
        <w:rPr>
          <w:rFonts w:ascii="Calibri" w:eastAsia="Calibri" w:hAnsi="Calibri" w:cs="Calibri"/>
        </w:rPr>
      </w:pPr>
    </w:p>
    <w:p w14:paraId="5CDEF18E" w14:textId="36847426" w:rsidR="001C5E22" w:rsidRPr="001D7496" w:rsidRDefault="001C5E22" w:rsidP="001C5E22">
      <w:pPr>
        <w:spacing w:after="160" w:line="240" w:lineRule="auto"/>
        <w:rPr>
          <w:rFonts w:ascii="Calibri" w:eastAsia="Calibri" w:hAnsi="Calibri" w:cs="Calibri"/>
        </w:rPr>
      </w:pPr>
      <w:r w:rsidRPr="005D6D39">
        <w:rPr>
          <w:rFonts w:ascii="Calibri" w:eastAsia="Calibri" w:hAnsi="Calibri" w:cs="Calibri"/>
          <w:b/>
          <w:bCs/>
        </w:rPr>
        <w:t>Fire Safety Report</w:t>
      </w:r>
      <w:r w:rsidR="005D6D39">
        <w:rPr>
          <w:rFonts w:ascii="Calibri" w:eastAsia="Calibri" w:hAnsi="Calibri" w:cs="Calibri"/>
          <w:b/>
          <w:bCs/>
        </w:rPr>
        <w:br/>
      </w:r>
      <w:r w:rsidRPr="001D7496">
        <w:rPr>
          <w:rFonts w:ascii="Calibri" w:eastAsia="Calibri" w:hAnsi="Calibri" w:cs="Calibri"/>
        </w:rPr>
        <w:t>Hair Lab Detroit Barber School does not maintain on-campus student housing facilities. Therefore, the Annual Fire Safety Report requirements applicable to institutions with on-campus student housing do not apply to the Academy.</w:t>
      </w:r>
    </w:p>
    <w:p w14:paraId="6FE5C08E" w14:textId="77777777" w:rsidR="001C5E22" w:rsidRPr="001D7496" w:rsidRDefault="001C5E22" w:rsidP="001C5E22">
      <w:pPr>
        <w:spacing w:after="160" w:line="240" w:lineRule="auto"/>
        <w:rPr>
          <w:rFonts w:ascii="Calibri" w:eastAsia="Calibri" w:hAnsi="Calibri" w:cs="Calibri"/>
          <w:b/>
          <w:bCs/>
          <w:u w:val="single"/>
        </w:rPr>
      </w:pPr>
    </w:p>
    <w:p w14:paraId="45D412FF" w14:textId="4112EE2C" w:rsidR="001C5E22" w:rsidRPr="001D7496" w:rsidRDefault="001C5E22" w:rsidP="001C5E22">
      <w:pPr>
        <w:spacing w:after="160" w:line="240" w:lineRule="auto"/>
        <w:rPr>
          <w:rFonts w:ascii="Calibri" w:eastAsia="Calibri" w:hAnsi="Calibri" w:cs="Calibri"/>
          <w:b/>
          <w:bCs/>
          <w:u w:val="single"/>
        </w:rPr>
      </w:pPr>
      <w:r w:rsidRPr="005D6D39">
        <w:rPr>
          <w:rFonts w:ascii="Calibri" w:eastAsia="Calibri" w:hAnsi="Calibri" w:cs="Calibri"/>
          <w:b/>
          <w:bCs/>
        </w:rPr>
        <w:t>Fire Log</w:t>
      </w:r>
      <w:r w:rsidR="005D6D39">
        <w:rPr>
          <w:rFonts w:ascii="Calibri" w:eastAsia="Calibri" w:hAnsi="Calibri" w:cs="Calibri"/>
          <w:b/>
          <w:bCs/>
        </w:rPr>
        <w:br/>
      </w:r>
      <w:r w:rsidRPr="001D7496">
        <w:rPr>
          <w:rFonts w:ascii="Calibri" w:eastAsia="Calibri" w:hAnsi="Calibri" w:cs="Calibri"/>
        </w:rPr>
        <w:t>Hair Lab Detroit Barber School does not maintain on-campus student housing facilities. Therefore, the federal fire log requirements applicable to institutions with on-campus student housing do not apply to the Academy.</w:t>
      </w:r>
    </w:p>
    <w:p w14:paraId="73E99CCC" w14:textId="77777777" w:rsidR="001C5E22" w:rsidRPr="001D7496" w:rsidRDefault="001C5E22" w:rsidP="001C5E22">
      <w:pPr>
        <w:spacing w:after="160" w:line="240" w:lineRule="auto"/>
        <w:rPr>
          <w:rFonts w:ascii="Calibri" w:eastAsia="Calibri" w:hAnsi="Calibri" w:cs="Calibri"/>
        </w:rPr>
      </w:pPr>
    </w:p>
    <w:p w14:paraId="4CD7BB59" w14:textId="23205867" w:rsidR="001C5E22" w:rsidRPr="001D7496" w:rsidRDefault="001C5E22" w:rsidP="001C5E22">
      <w:pPr>
        <w:spacing w:after="160" w:line="240" w:lineRule="auto"/>
        <w:rPr>
          <w:rFonts w:ascii="Calibri" w:eastAsia="Calibri" w:hAnsi="Calibri" w:cs="Calibri"/>
          <w:b/>
          <w:bCs/>
          <w:u w:val="single"/>
        </w:rPr>
      </w:pPr>
      <w:r w:rsidRPr="005D6D39">
        <w:rPr>
          <w:rFonts w:ascii="Calibri" w:eastAsia="Calibri" w:hAnsi="Calibri" w:cs="Calibri"/>
          <w:b/>
          <w:bCs/>
        </w:rPr>
        <w:t>Crime Log</w:t>
      </w:r>
      <w:r w:rsidR="005D6D39">
        <w:rPr>
          <w:rFonts w:ascii="Calibri" w:eastAsia="Calibri" w:hAnsi="Calibri" w:cs="Calibri"/>
          <w:b/>
          <w:bCs/>
        </w:rPr>
        <w:br/>
      </w:r>
      <w:r w:rsidRPr="001D7496">
        <w:rPr>
          <w:rFonts w:ascii="Calibri" w:eastAsia="Calibri" w:hAnsi="Calibri" w:cs="Calibri"/>
        </w:rPr>
        <w:t>Hair Lab Detroit Barber School does not maintain a campus police department or campus security department. Therefore, the federal daily crime log requirement applicable to institutions that maintain a campus police or security department does not apply to the Academy. Hair Lab Detroit Barber School maintains internal records of reported incidents in accordance with Academy policies and applicable recordkeeping requirements.</w:t>
      </w:r>
    </w:p>
    <w:p w14:paraId="0B3B2625" w14:textId="77777777" w:rsidR="001C5E22" w:rsidRPr="001D7496" w:rsidRDefault="001C5E22" w:rsidP="001C5E22">
      <w:pPr>
        <w:spacing w:after="160" w:line="240" w:lineRule="auto"/>
        <w:rPr>
          <w:rFonts w:ascii="Calibri" w:eastAsia="Calibri" w:hAnsi="Calibri" w:cs="Calibri"/>
        </w:rPr>
      </w:pPr>
    </w:p>
    <w:p w14:paraId="7AABFA40" w14:textId="4071C4DB" w:rsidR="001C5E22" w:rsidRPr="001D7496" w:rsidRDefault="001C5E22" w:rsidP="001C5E22">
      <w:pPr>
        <w:spacing w:after="160" w:line="240" w:lineRule="auto"/>
        <w:rPr>
          <w:rFonts w:ascii="Calibri" w:eastAsia="Calibri" w:hAnsi="Calibri" w:cs="Calibri"/>
        </w:rPr>
      </w:pPr>
      <w:r w:rsidRPr="005D6D39">
        <w:rPr>
          <w:rFonts w:ascii="Calibri" w:eastAsia="Calibri" w:hAnsi="Calibri" w:cs="Calibri"/>
          <w:b/>
          <w:bCs/>
        </w:rPr>
        <w:t>Missing Persons Notification</w:t>
      </w:r>
      <w:r w:rsidR="005D6D39">
        <w:rPr>
          <w:rFonts w:ascii="Calibri" w:eastAsia="Calibri" w:hAnsi="Calibri" w:cs="Calibri"/>
          <w:b/>
          <w:bCs/>
        </w:rPr>
        <w:br/>
      </w:r>
      <w:r w:rsidRPr="001D7496">
        <w:rPr>
          <w:rFonts w:ascii="Calibri" w:eastAsia="Calibri" w:hAnsi="Calibri" w:cs="Calibri"/>
        </w:rPr>
        <w:t>Hair Lab Detroit Barber School does not maintain on-campus student housing facilities. Therefore, the federal missing student notification requirements applicable to institutions with on-campus student housing do not apply to the Academy.</w:t>
      </w:r>
    </w:p>
    <w:p w14:paraId="145F2307" w14:textId="77777777" w:rsidR="00E12D11" w:rsidRPr="001D7496" w:rsidRDefault="00E12D11" w:rsidP="001C5E22">
      <w:pPr>
        <w:spacing w:after="160" w:line="240" w:lineRule="auto"/>
        <w:rPr>
          <w:rFonts w:ascii="Calibri" w:eastAsia="Calibri" w:hAnsi="Calibri" w:cs="Calibri"/>
        </w:rPr>
      </w:pPr>
    </w:p>
    <w:p w14:paraId="50B9FC23" w14:textId="263CCEC5" w:rsidR="00E12D11" w:rsidRPr="001D7496" w:rsidRDefault="00E12D11" w:rsidP="001C5E22">
      <w:pPr>
        <w:spacing w:after="160" w:line="240" w:lineRule="auto"/>
        <w:rPr>
          <w:rFonts w:ascii="Calibri" w:eastAsia="Calibri" w:hAnsi="Calibri" w:cs="Calibri"/>
          <w:b/>
          <w:bCs/>
          <w:u w:val="single"/>
        </w:rPr>
      </w:pPr>
      <w:r w:rsidRPr="005D6D39">
        <w:rPr>
          <w:rFonts w:ascii="Calibri" w:eastAsia="Calibri" w:hAnsi="Calibri" w:cs="Calibri"/>
          <w:b/>
          <w:bCs/>
        </w:rPr>
        <w:t>Off-Campus Student Organizations</w:t>
      </w:r>
      <w:r w:rsidRPr="005D6D39">
        <w:rPr>
          <w:rFonts w:ascii="Calibri" w:eastAsia="Calibri" w:hAnsi="Calibri" w:cs="Calibri"/>
          <w:b/>
          <w:bCs/>
        </w:rPr>
        <w:br/>
      </w:r>
      <w:r w:rsidRPr="001D7496">
        <w:rPr>
          <w:rFonts w:ascii="Calibri" w:eastAsia="Calibri" w:hAnsi="Calibri" w:cs="Calibri"/>
        </w:rPr>
        <w:t>The Academy does not have officially recognized student organizations with off-campus locations or housing facilities. Therefore, the Academy does not monitor or record through local law enforcement criminal activity at off-campus locations of officially recognized student organizations.</w:t>
      </w:r>
    </w:p>
    <w:p w14:paraId="052DE18C" w14:textId="77777777" w:rsidR="00A03688" w:rsidRPr="001D7496" w:rsidRDefault="00A03688" w:rsidP="00A03688">
      <w:pPr>
        <w:spacing w:after="160" w:line="240" w:lineRule="auto"/>
        <w:rPr>
          <w:rFonts w:ascii="Calibri" w:eastAsia="Calibri" w:hAnsi="Calibri" w:cs="Calibri"/>
          <w:lang w:val="en-US"/>
        </w:rPr>
      </w:pPr>
      <w:r w:rsidRPr="001D7496">
        <w:rPr>
          <w:rFonts w:ascii="Calibri" w:eastAsia="Calibri" w:hAnsi="Calibri" w:cs="Calibri"/>
          <w:b/>
          <w:bCs/>
          <w:lang w:val="en-US"/>
        </w:rPr>
        <w:t>Drug and Alcohol Policies and Prevention Program</w:t>
      </w:r>
      <w:r w:rsidRPr="001D7496">
        <w:rPr>
          <w:rFonts w:ascii="Calibri" w:eastAsia="Calibri" w:hAnsi="Calibri" w:cs="Calibri"/>
          <w:lang w:val="en-US"/>
        </w:rPr>
        <w:br/>
        <w:t>The Academy prohibits the unlawful possession, use, sale, manufacture, distribution, or dispensation of alcohol or illegal drugs on Academy property or as part of Academy activities. Violations are subject to institutional disciplinary action and may be referred to the appropriate law enforcement authorities in accordance with applicable federal and state laws.</w:t>
      </w:r>
    </w:p>
    <w:p w14:paraId="09F40967" w14:textId="5634D109" w:rsidR="00E67BC8" w:rsidRPr="001D7496" w:rsidRDefault="00E67BC8" w:rsidP="00A03688">
      <w:pPr>
        <w:spacing w:after="160" w:line="240" w:lineRule="auto"/>
        <w:rPr>
          <w:rFonts w:ascii="Calibri" w:eastAsia="Calibri" w:hAnsi="Calibri" w:cs="Calibri"/>
          <w:lang w:val="en-US"/>
        </w:rPr>
      </w:pPr>
      <w:r w:rsidRPr="001D7496">
        <w:rPr>
          <w:rFonts w:ascii="Calibri" w:eastAsia="Calibri" w:hAnsi="Calibri" w:cs="Calibri"/>
        </w:rPr>
        <w:t>The Academy complies with applicable state laws concerning the possession, use, and sale of alcoholic beverages, including laws prohibiting underage possession and consumption of alcohol, and with applicable federal and state laws concerning illegal drugs. The Academy does not have sworn law enforcement personnel and does not independently enforce criminal laws. Suspected violations of applicable alcohol or drug laws may be referred to the appropriate local law enforcement agency.</w:t>
      </w:r>
    </w:p>
    <w:p w14:paraId="4C327B85" w14:textId="77777777" w:rsidR="00A03688" w:rsidRPr="001D7496" w:rsidRDefault="00A03688" w:rsidP="00A03688">
      <w:pPr>
        <w:spacing w:after="160" w:line="240" w:lineRule="auto"/>
        <w:rPr>
          <w:rFonts w:ascii="Calibri" w:eastAsia="Calibri" w:hAnsi="Calibri" w:cs="Calibri"/>
          <w:lang w:val="en-US"/>
        </w:rPr>
      </w:pPr>
      <w:r w:rsidRPr="001D7496">
        <w:rPr>
          <w:rFonts w:ascii="Calibri" w:eastAsia="Calibri" w:hAnsi="Calibri" w:cs="Calibri"/>
          <w:lang w:val="en-US"/>
        </w:rPr>
        <w:lastRenderedPageBreak/>
        <w:t>The Academy maintains a Drug and Alcohol Abuse Prevention Program (DAAPP) in accordance with the Drug-Free Schools and Campuses Act. Information regarding the Academy's standards of conduct, applicable legal sanctions, health risks, available counseling and treatment resources, and institutional disciplinary sanctions is distributed annually to students and employees and to new students and employees at enrollment or hire.</w:t>
      </w:r>
    </w:p>
    <w:p w14:paraId="47B977FB" w14:textId="77777777" w:rsidR="00A03688" w:rsidRPr="001D7496" w:rsidRDefault="00A03688" w:rsidP="00A03688">
      <w:pPr>
        <w:spacing w:after="160" w:line="240" w:lineRule="auto"/>
        <w:rPr>
          <w:rFonts w:ascii="Calibri" w:eastAsia="Calibri" w:hAnsi="Calibri" w:cs="Calibri"/>
          <w:lang w:val="en-US"/>
        </w:rPr>
      </w:pPr>
      <w:r w:rsidRPr="001D7496">
        <w:rPr>
          <w:rFonts w:ascii="Calibri" w:eastAsia="Calibri" w:hAnsi="Calibri" w:cs="Calibri"/>
          <w:lang w:val="en-US"/>
        </w:rPr>
        <w:t>The complete Drug and Alcohol Abuse Prevention Program is available in the Academy's Consumer Information and Disclosures Report and upon request from the Academy.</w:t>
      </w:r>
    </w:p>
    <w:p w14:paraId="62B6531E" w14:textId="77777777" w:rsidR="00411138" w:rsidRPr="001D7496" w:rsidRDefault="00411138" w:rsidP="00411138">
      <w:pPr>
        <w:spacing w:after="160" w:line="240" w:lineRule="auto"/>
        <w:rPr>
          <w:rFonts w:ascii="Calibri" w:eastAsia="Calibri" w:hAnsi="Calibri" w:cs="Calibri"/>
        </w:rPr>
      </w:pPr>
      <w:r w:rsidRPr="001D7496">
        <w:rPr>
          <w:rFonts w:ascii="Calibri" w:eastAsia="Calibri" w:hAnsi="Calibri" w:cs="Calibri"/>
        </w:rPr>
        <w:t>Off-campus services regarding Drug and Alcohol abuse information and treatment, counseling, and mental health include:</w:t>
      </w:r>
    </w:p>
    <w:p w14:paraId="079F8729" w14:textId="77777777" w:rsidR="00411138" w:rsidRPr="001D7496" w:rsidRDefault="00411138" w:rsidP="00411138">
      <w:pPr>
        <w:numPr>
          <w:ilvl w:val="0"/>
          <w:numId w:val="17"/>
        </w:numPr>
        <w:spacing w:line="240" w:lineRule="auto"/>
      </w:pPr>
      <w:r w:rsidRPr="001D7496">
        <w:rPr>
          <w:rFonts w:ascii="Calibri" w:eastAsia="Calibri" w:hAnsi="Calibri" w:cs="Calibri"/>
        </w:rPr>
        <w:t>Team Wellness Center: 1-734-324-8326</w:t>
      </w:r>
    </w:p>
    <w:p w14:paraId="0E10DA88" w14:textId="77777777" w:rsidR="00411138" w:rsidRPr="001D7496" w:rsidRDefault="00411138" w:rsidP="00411138">
      <w:pPr>
        <w:numPr>
          <w:ilvl w:val="0"/>
          <w:numId w:val="17"/>
        </w:numPr>
        <w:spacing w:line="240" w:lineRule="auto"/>
      </w:pPr>
      <w:r w:rsidRPr="001D7496">
        <w:rPr>
          <w:rFonts w:ascii="Calibri" w:eastAsia="Calibri" w:hAnsi="Calibri" w:cs="Calibri"/>
        </w:rPr>
        <w:t>Detroit Substance Abuse Counseling: 1-800-410-8031</w:t>
      </w:r>
    </w:p>
    <w:p w14:paraId="379C5472" w14:textId="77777777" w:rsidR="00411138" w:rsidRPr="001D7496" w:rsidRDefault="00411138" w:rsidP="00411138">
      <w:pPr>
        <w:numPr>
          <w:ilvl w:val="0"/>
          <w:numId w:val="17"/>
        </w:numPr>
        <w:spacing w:line="240" w:lineRule="auto"/>
      </w:pPr>
      <w:r w:rsidRPr="001D7496">
        <w:rPr>
          <w:rFonts w:ascii="Calibri" w:eastAsia="Calibri" w:hAnsi="Calibri" w:cs="Calibri"/>
        </w:rPr>
        <w:t>The National Institute on Drug Abuse Hotline: 1-800-662-</w:t>
      </w:r>
      <w:proofErr w:type="gramStart"/>
      <w:r w:rsidRPr="001D7496">
        <w:rPr>
          <w:rFonts w:ascii="Calibri" w:eastAsia="Calibri" w:hAnsi="Calibri" w:cs="Calibri"/>
        </w:rPr>
        <w:t>HELP(</w:t>
      </w:r>
      <w:proofErr w:type="gramEnd"/>
      <w:r w:rsidRPr="001D7496">
        <w:rPr>
          <w:rFonts w:ascii="Calibri" w:eastAsia="Calibri" w:hAnsi="Calibri" w:cs="Calibri"/>
        </w:rPr>
        <w:t>4357)</w:t>
      </w:r>
    </w:p>
    <w:p w14:paraId="0360665F" w14:textId="77777777" w:rsidR="00411138" w:rsidRPr="001D7496" w:rsidRDefault="00411138" w:rsidP="00411138">
      <w:pPr>
        <w:numPr>
          <w:ilvl w:val="0"/>
          <w:numId w:val="17"/>
        </w:numPr>
        <w:spacing w:line="240" w:lineRule="auto"/>
      </w:pPr>
      <w:r w:rsidRPr="001D7496">
        <w:rPr>
          <w:rFonts w:ascii="Calibri" w:eastAsia="Calibri" w:hAnsi="Calibri" w:cs="Calibri"/>
        </w:rPr>
        <w:t>The National Institute on Drug Abuse Workplace Hotline: 1-800-843-4971</w:t>
      </w:r>
    </w:p>
    <w:p w14:paraId="2443EC88" w14:textId="77777777" w:rsidR="00411138" w:rsidRPr="001D7496" w:rsidRDefault="00411138" w:rsidP="00411138">
      <w:pPr>
        <w:numPr>
          <w:ilvl w:val="0"/>
          <w:numId w:val="17"/>
        </w:numPr>
        <w:spacing w:after="160" w:line="240" w:lineRule="auto"/>
      </w:pPr>
      <w:r w:rsidRPr="001D7496">
        <w:rPr>
          <w:rFonts w:ascii="Calibri" w:eastAsia="Calibri" w:hAnsi="Calibri" w:cs="Calibri"/>
        </w:rPr>
        <w:t>Surrender House: 1-734-228-0343</w:t>
      </w:r>
    </w:p>
    <w:p w14:paraId="6F0FBC98" w14:textId="77777777" w:rsidR="00411138" w:rsidRPr="00A03688" w:rsidRDefault="00411138" w:rsidP="00A03688">
      <w:pPr>
        <w:spacing w:after="160" w:line="240" w:lineRule="auto"/>
        <w:rPr>
          <w:rFonts w:ascii="Calibri" w:eastAsia="Calibri" w:hAnsi="Calibri" w:cs="Calibri"/>
          <w:lang w:val="en-US"/>
        </w:rPr>
      </w:pPr>
    </w:p>
    <w:p w14:paraId="3DE814D2" w14:textId="390693F7" w:rsidR="00DB373F" w:rsidRPr="00A64F94" w:rsidRDefault="00DB373F" w:rsidP="00DB373F">
      <w:pPr>
        <w:spacing w:after="160" w:line="240" w:lineRule="auto"/>
        <w:rPr>
          <w:rFonts w:ascii="Calibri" w:eastAsia="Calibri" w:hAnsi="Calibri" w:cs="Calibri"/>
          <w:lang w:val="en-US"/>
        </w:rPr>
      </w:pPr>
      <w:r w:rsidRPr="00A64F94">
        <w:rPr>
          <w:rFonts w:ascii="Calibri" w:eastAsia="Calibri" w:hAnsi="Calibri" w:cs="Calibri"/>
          <w:b/>
          <w:bCs/>
          <w:lang w:val="en-US"/>
        </w:rPr>
        <w:t>Hazing Policy and Prevention</w:t>
      </w:r>
      <w:r w:rsidR="005D6D39">
        <w:rPr>
          <w:rFonts w:ascii="Calibri" w:eastAsia="Calibri" w:hAnsi="Calibri" w:cs="Calibri"/>
          <w:b/>
          <w:bCs/>
          <w:lang w:val="en-US"/>
        </w:rPr>
        <w:br/>
      </w:r>
      <w:r w:rsidRPr="00A64F94">
        <w:rPr>
          <w:rFonts w:ascii="Calibri" w:eastAsia="Calibri" w:hAnsi="Calibri" w:cs="Calibri"/>
          <w:lang w:val="en-US"/>
        </w:rPr>
        <w:t>Hair Lab Detroit Barber School prohibits hazing. For purposes of this policy, hazing means any intentional, knowing, or reckless act committed against a person, regardless of that person's willingness to participate, that occurs in connection with initiation into, affiliation with, or maintenance of membership in a student organization and that causes or creates a risk of physical or psychological injury beyond the reasonable risks encountered in the course of participation in the Academy or the organization.</w:t>
      </w:r>
    </w:p>
    <w:p w14:paraId="0B738C8A" w14:textId="77777777" w:rsidR="00DB373F" w:rsidRPr="00A64F94" w:rsidRDefault="00DB373F" w:rsidP="00DB373F">
      <w:pPr>
        <w:spacing w:after="160" w:line="240" w:lineRule="auto"/>
        <w:rPr>
          <w:rFonts w:ascii="Calibri" w:eastAsia="Calibri" w:hAnsi="Calibri" w:cs="Calibri"/>
          <w:lang w:val="en-US"/>
        </w:rPr>
      </w:pPr>
      <w:r w:rsidRPr="00A64F94">
        <w:rPr>
          <w:rFonts w:ascii="Calibri" w:eastAsia="Calibri" w:hAnsi="Calibri" w:cs="Calibri"/>
          <w:lang w:val="en-US"/>
        </w:rPr>
        <w:t>Hazing may be reported to the Branch Director, Academy Director/Deputy Title IX Coordinator, or Director of Education. Reports may also be made to appropriate local law enforcement when the conduct may constitute a crime. The Academy will review and investigate reports of hazing promptly and take appropriate action in accordance with its student conduct and disciplinary procedures.</w:t>
      </w:r>
    </w:p>
    <w:p w14:paraId="6AE35236" w14:textId="77777777" w:rsidR="00DB373F" w:rsidRPr="00A64F94" w:rsidRDefault="00DB373F" w:rsidP="00DB373F">
      <w:pPr>
        <w:spacing w:after="160" w:line="240" w:lineRule="auto"/>
        <w:rPr>
          <w:rFonts w:ascii="Calibri" w:eastAsia="Calibri" w:hAnsi="Calibri" w:cs="Calibri"/>
          <w:lang w:val="en-US"/>
        </w:rPr>
      </w:pPr>
      <w:r w:rsidRPr="00A64F94">
        <w:rPr>
          <w:rFonts w:ascii="Calibri" w:eastAsia="Calibri" w:hAnsi="Calibri" w:cs="Calibri"/>
          <w:lang w:val="en-US"/>
        </w:rPr>
        <w:t xml:space="preserve">Michigan law prohibits hazing at educational institutions. Michigan Compiled Laws § 750.411t prohibits an individual who attends, is employed by, or volunteers at an educational institution from engaging in or participating in hazing. Michigan law provides criminal penalties when hazing results in physical injury, serious impairment of a body function, or death. Consent or acquiescence by the person subjected to hazing is not a defense. </w:t>
      </w:r>
    </w:p>
    <w:p w14:paraId="18CC1389" w14:textId="73C42B64" w:rsidR="00697E54" w:rsidRPr="00A64F94" w:rsidRDefault="00DB373F" w:rsidP="00697E54">
      <w:pPr>
        <w:spacing w:after="160" w:line="240" w:lineRule="auto"/>
        <w:rPr>
          <w:rFonts w:ascii="Calibri" w:eastAsia="Calibri" w:hAnsi="Calibri" w:cs="Calibri"/>
          <w:lang w:val="en-US"/>
        </w:rPr>
      </w:pPr>
      <w:r w:rsidRPr="00A64F94">
        <w:rPr>
          <w:rFonts w:ascii="Calibri" w:eastAsia="Calibri" w:hAnsi="Calibri" w:cs="Calibri"/>
          <w:b/>
          <w:bCs/>
          <w:lang w:val="en-US"/>
        </w:rPr>
        <w:t>Hazing Prevention and Awareness</w:t>
      </w:r>
      <w:r w:rsidR="005D6D39">
        <w:rPr>
          <w:rFonts w:ascii="Calibri" w:eastAsia="Calibri" w:hAnsi="Calibri" w:cs="Calibri"/>
          <w:b/>
          <w:bCs/>
          <w:lang w:val="en-US"/>
        </w:rPr>
        <w:br/>
      </w:r>
      <w:r w:rsidR="00697E54" w:rsidRPr="00A64F94">
        <w:rPr>
          <w:rFonts w:ascii="Calibri" w:eastAsia="Calibri" w:hAnsi="Calibri" w:cs="Calibri"/>
          <w:lang w:val="en-US"/>
        </w:rPr>
        <w:t>Hair Lab Detroit Barber School is committed to preventing hazing before it occurs. Students, staff, and faculty are expected to contribute to a campus environment in which participation in any group or activity does not involve conduct that causes or creates a risk of physical or psychological injury.</w:t>
      </w:r>
    </w:p>
    <w:p w14:paraId="68161F2C" w14:textId="77777777" w:rsidR="00697E54" w:rsidRPr="00A64F94" w:rsidRDefault="00697E54" w:rsidP="00697E54">
      <w:pPr>
        <w:spacing w:after="160" w:line="240" w:lineRule="auto"/>
        <w:rPr>
          <w:rFonts w:ascii="Calibri" w:eastAsia="Calibri" w:hAnsi="Calibri" w:cs="Calibri"/>
          <w:lang w:val="en-US"/>
        </w:rPr>
      </w:pPr>
      <w:r w:rsidRPr="00A64F94">
        <w:rPr>
          <w:rFonts w:ascii="Calibri" w:eastAsia="Calibri" w:hAnsi="Calibri" w:cs="Calibri"/>
          <w:lang w:val="en-US"/>
        </w:rPr>
        <w:t>Members of the campus community should recognize potential warning signs of hazing, including pressure to participate in degrading, intimidating, dangerous, humiliating, or abusive activities; activities involving forced or coerced consumption of alcohol, drugs, food, or other substances; sleep deprivation; unreasonable isolation; physical abuse; or activities designed to intimidate or cause emotional or physical harm.</w:t>
      </w:r>
    </w:p>
    <w:p w14:paraId="33B6C1DD" w14:textId="77777777" w:rsidR="00697E54" w:rsidRPr="00A64F94" w:rsidRDefault="00697E54" w:rsidP="00697E54">
      <w:pPr>
        <w:spacing w:after="160" w:line="240" w:lineRule="auto"/>
        <w:rPr>
          <w:rFonts w:ascii="Calibri" w:eastAsia="Calibri" w:hAnsi="Calibri" w:cs="Calibri"/>
          <w:lang w:val="en-US"/>
        </w:rPr>
      </w:pPr>
      <w:r w:rsidRPr="00A64F94">
        <w:rPr>
          <w:rFonts w:ascii="Calibri" w:eastAsia="Calibri" w:hAnsi="Calibri" w:cs="Calibri"/>
          <w:lang w:val="en-US"/>
        </w:rPr>
        <w:t xml:space="preserve">Students, staff, and faculty are encouraged to intervene safely when they observe potential hazing. Appropriate bystander intervention may include refusing to participate, discouraging others from </w:t>
      </w:r>
      <w:r w:rsidRPr="00A64F94">
        <w:rPr>
          <w:rFonts w:ascii="Calibri" w:eastAsia="Calibri" w:hAnsi="Calibri" w:cs="Calibri"/>
          <w:lang w:val="en-US"/>
        </w:rPr>
        <w:lastRenderedPageBreak/>
        <w:t>participating, checking on the safety of the person involved, reporting the conduct to an Academy official, or contacting emergency services or law enforcement when immediate assistance is necessary.</w:t>
      </w:r>
    </w:p>
    <w:p w14:paraId="0537FDD3" w14:textId="77777777" w:rsidR="00697E54" w:rsidRPr="00A64F94" w:rsidRDefault="00697E54" w:rsidP="00697E54">
      <w:pPr>
        <w:spacing w:after="160" w:line="240" w:lineRule="auto"/>
        <w:rPr>
          <w:rFonts w:ascii="Calibri" w:eastAsia="Calibri" w:hAnsi="Calibri" w:cs="Calibri"/>
          <w:lang w:val="en-US"/>
        </w:rPr>
      </w:pPr>
      <w:r w:rsidRPr="00A64F94">
        <w:rPr>
          <w:rFonts w:ascii="Calibri" w:eastAsia="Calibri" w:hAnsi="Calibri" w:cs="Calibri"/>
          <w:lang w:val="en-US"/>
        </w:rPr>
        <w:t>Positive group relationships should be built through ethical leadership, mutual respect, voluntary participation, mentorship, collaboration, community service, professional development, and other activities that promote group cohesion without hazing. No tradition, initiation activity, expectation of membership, or desire for group acceptance justifies hazing.</w:t>
      </w:r>
    </w:p>
    <w:p w14:paraId="50114684" w14:textId="77777777" w:rsidR="00697E54" w:rsidRPr="00A64F94" w:rsidRDefault="00697E54" w:rsidP="00697E54">
      <w:pPr>
        <w:spacing w:after="160" w:line="240" w:lineRule="auto"/>
        <w:rPr>
          <w:rFonts w:ascii="Calibri" w:eastAsia="Calibri" w:hAnsi="Calibri" w:cs="Calibri"/>
          <w:lang w:val="en-US"/>
        </w:rPr>
      </w:pPr>
      <w:r w:rsidRPr="00A64F94">
        <w:rPr>
          <w:rFonts w:ascii="Calibri" w:eastAsia="Calibri" w:hAnsi="Calibri" w:cs="Calibri"/>
          <w:lang w:val="en-US"/>
        </w:rPr>
        <w:t>Hazing or suspected hazing should be reported to the Branch Director, Academy Director/Deputy Title IX Coordinator, or Director of Education. In an emergency or when criminal conduct may have occurred, individuals may also contact local law enforcement.</w:t>
      </w:r>
    </w:p>
    <w:p w14:paraId="4350B06C" w14:textId="14A6C4B5" w:rsidR="00F6296D" w:rsidRPr="00A64F94" w:rsidRDefault="00F6296D" w:rsidP="005D6D39">
      <w:pPr>
        <w:pStyle w:val="pdq2pgselectionanchorcontainer"/>
        <w:rPr>
          <w:rFonts w:asciiTheme="majorHAnsi" w:hAnsiTheme="majorHAnsi" w:cstheme="majorHAnsi"/>
          <w:sz w:val="22"/>
          <w:szCs w:val="22"/>
        </w:rPr>
      </w:pPr>
      <w:r w:rsidRPr="00A64F94">
        <w:rPr>
          <w:rStyle w:val="Strong"/>
          <w:rFonts w:asciiTheme="majorHAnsi" w:hAnsiTheme="majorHAnsi" w:cstheme="majorHAnsi"/>
          <w:sz w:val="22"/>
          <w:szCs w:val="22"/>
        </w:rPr>
        <w:t>Prevention and Awareness of Dating Violence, Domestic Violence, Sexual Assault, and Stalking</w:t>
      </w:r>
      <w:r w:rsidR="005D6D39">
        <w:rPr>
          <w:rStyle w:val="Strong"/>
          <w:rFonts w:asciiTheme="majorHAnsi" w:hAnsiTheme="majorHAnsi" w:cstheme="majorHAnsi"/>
          <w:sz w:val="22"/>
          <w:szCs w:val="22"/>
        </w:rPr>
        <w:br/>
      </w:r>
      <w:r w:rsidRPr="00A64F94">
        <w:rPr>
          <w:rFonts w:asciiTheme="majorHAnsi" w:hAnsiTheme="majorHAnsi" w:cstheme="majorHAnsi"/>
          <w:sz w:val="22"/>
          <w:szCs w:val="22"/>
        </w:rPr>
        <w:t>Hair Lab Detroit Barber School prohibits dating violence, domestic violence, sexual assault, and stalking. The Academy provides primary prevention and awareness information to incoming students and new employees and ongoing prevention and awareness information to current students and employees. This information is provided through the Academy’s Annual Security Report and other Academy communications and educational materials.</w:t>
      </w:r>
    </w:p>
    <w:p w14:paraId="098CE585" w14:textId="77777777" w:rsidR="00F6296D" w:rsidRPr="00A64F94" w:rsidRDefault="00F6296D" w:rsidP="00F6296D">
      <w:pPr>
        <w:pStyle w:val="NormalWeb"/>
        <w:rPr>
          <w:rFonts w:asciiTheme="majorHAnsi" w:hAnsiTheme="majorHAnsi" w:cstheme="majorHAnsi"/>
          <w:sz w:val="22"/>
          <w:szCs w:val="22"/>
        </w:rPr>
      </w:pPr>
      <w:r w:rsidRPr="00A64F94">
        <w:rPr>
          <w:rFonts w:asciiTheme="majorHAnsi" w:hAnsiTheme="majorHAnsi" w:cstheme="majorHAnsi"/>
          <w:sz w:val="22"/>
          <w:szCs w:val="22"/>
        </w:rPr>
        <w:t>Prevention and awareness information includes the definitions of dating violence, domestic violence, sexual assault, stalking, and consent; information regarding the Academy’s policies and procedures for reporting and responding to these offenses; safe and positive options for bystander intervention; and information designed to reduce the risk of these offenses.</w:t>
      </w:r>
    </w:p>
    <w:p w14:paraId="2FCA2E54" w14:textId="2E57C4F0" w:rsidR="00F6296D" w:rsidRPr="00A64F94" w:rsidRDefault="00F6296D" w:rsidP="00F6296D">
      <w:pPr>
        <w:pStyle w:val="NormalWeb"/>
        <w:rPr>
          <w:rFonts w:asciiTheme="majorHAnsi" w:hAnsiTheme="majorHAnsi" w:cstheme="majorHAnsi"/>
          <w:sz w:val="22"/>
          <w:szCs w:val="22"/>
        </w:rPr>
      </w:pPr>
      <w:r w:rsidRPr="00A64F94">
        <w:rPr>
          <w:rStyle w:val="Strong"/>
          <w:rFonts w:asciiTheme="majorHAnsi" w:hAnsiTheme="majorHAnsi" w:cstheme="majorHAnsi"/>
          <w:sz w:val="22"/>
          <w:szCs w:val="22"/>
        </w:rPr>
        <w:t>Bystander Intervention</w:t>
      </w:r>
      <w:r w:rsidR="005D6D39">
        <w:rPr>
          <w:rStyle w:val="Strong"/>
          <w:rFonts w:asciiTheme="majorHAnsi" w:hAnsiTheme="majorHAnsi" w:cstheme="majorHAnsi"/>
          <w:sz w:val="22"/>
          <w:szCs w:val="22"/>
        </w:rPr>
        <w:br/>
      </w:r>
      <w:r w:rsidRPr="00A64F94">
        <w:rPr>
          <w:rFonts w:asciiTheme="majorHAnsi" w:hAnsiTheme="majorHAnsi" w:cstheme="majorHAnsi"/>
          <w:sz w:val="22"/>
          <w:szCs w:val="22"/>
        </w:rPr>
        <w:t>Members of the Academy community are encouraged to safely intervene when they observe circumstances that may place another person at risk of dating violence, domestic violence, sexual assault, or stalking. Safe and positive intervention may include directly addressing concerning behavior when it is safe to do so, distracting or interrupting a potentially harmful situation, seeking assistance from another person or Academy employee, contacting law enforcement or emergency services when appropriate, and checking in with and offering support to a person who may be at risk. Individuals should not place themselves or others in danger when attempting to intervene.</w:t>
      </w:r>
    </w:p>
    <w:p w14:paraId="5686B8E7" w14:textId="13D7DAB6" w:rsidR="00F6296D" w:rsidRPr="00A64F94" w:rsidRDefault="00F6296D" w:rsidP="00F6296D">
      <w:pPr>
        <w:pStyle w:val="NormalWeb"/>
        <w:rPr>
          <w:rFonts w:asciiTheme="majorHAnsi" w:hAnsiTheme="majorHAnsi" w:cstheme="majorHAnsi"/>
          <w:sz w:val="22"/>
          <w:szCs w:val="22"/>
        </w:rPr>
      </w:pPr>
      <w:r w:rsidRPr="00A64F94">
        <w:rPr>
          <w:rStyle w:val="Strong"/>
          <w:rFonts w:asciiTheme="majorHAnsi" w:hAnsiTheme="majorHAnsi" w:cstheme="majorHAnsi"/>
          <w:sz w:val="22"/>
          <w:szCs w:val="22"/>
        </w:rPr>
        <w:t>Risk Reduction</w:t>
      </w:r>
      <w:r w:rsidR="005D6D39">
        <w:rPr>
          <w:rStyle w:val="Strong"/>
          <w:rFonts w:asciiTheme="majorHAnsi" w:hAnsiTheme="majorHAnsi" w:cstheme="majorHAnsi"/>
          <w:sz w:val="22"/>
          <w:szCs w:val="22"/>
        </w:rPr>
        <w:br/>
      </w:r>
      <w:r w:rsidRPr="00A64F94">
        <w:rPr>
          <w:rFonts w:asciiTheme="majorHAnsi" w:hAnsiTheme="majorHAnsi" w:cstheme="majorHAnsi"/>
          <w:sz w:val="22"/>
          <w:szCs w:val="22"/>
        </w:rPr>
        <w:t>Members of the Academy community are encouraged to respect personal boundaries and consent; recognize that consent must be voluntary and may be withdrawn at any time; watch for situations in which another person may be vulnerable or unable to consent; remain aware of their surroundings; seek assistance when a situation appears unsafe; and support individuals who disclose or report concerning behavior.</w:t>
      </w:r>
    </w:p>
    <w:p w14:paraId="0970492B" w14:textId="77777777" w:rsidR="00F6296D" w:rsidRPr="00A64F94" w:rsidRDefault="00F6296D" w:rsidP="00F6296D">
      <w:pPr>
        <w:pStyle w:val="NormalWeb"/>
        <w:rPr>
          <w:rFonts w:asciiTheme="majorHAnsi" w:hAnsiTheme="majorHAnsi" w:cstheme="majorHAnsi"/>
          <w:sz w:val="22"/>
          <w:szCs w:val="22"/>
        </w:rPr>
      </w:pPr>
      <w:r w:rsidRPr="00A64F94">
        <w:rPr>
          <w:rFonts w:asciiTheme="majorHAnsi" w:hAnsiTheme="majorHAnsi" w:cstheme="majorHAnsi"/>
          <w:sz w:val="22"/>
          <w:szCs w:val="22"/>
        </w:rPr>
        <w:t>Responsibility for dating violence, domestic violence, sexual assault, and stalking rests with the person who commits the prohibited conduct. Risk-reduction information is not intended to suggest that a victim is responsible for preventing an offense.</w:t>
      </w:r>
    </w:p>
    <w:p w14:paraId="33B3A288" w14:textId="77777777" w:rsidR="00F6296D" w:rsidRPr="00A64F94" w:rsidRDefault="00F6296D" w:rsidP="00F6296D">
      <w:pPr>
        <w:pStyle w:val="NormalWeb"/>
        <w:rPr>
          <w:rFonts w:asciiTheme="majorHAnsi" w:hAnsiTheme="majorHAnsi" w:cstheme="majorHAnsi"/>
          <w:sz w:val="22"/>
          <w:szCs w:val="22"/>
        </w:rPr>
      </w:pPr>
      <w:r w:rsidRPr="00A64F94">
        <w:rPr>
          <w:rFonts w:asciiTheme="majorHAnsi" w:hAnsiTheme="majorHAnsi" w:cstheme="majorHAnsi"/>
          <w:sz w:val="22"/>
          <w:szCs w:val="22"/>
        </w:rPr>
        <w:t>Additional definitions, reporting options, supportive measures, institutional procedures, and resources are contained in the Academy’s Sexual Misconduct &amp; Sexual Harassment Policy.</w:t>
      </w:r>
    </w:p>
    <w:p w14:paraId="001C2019" w14:textId="77777777" w:rsidR="005D6D39" w:rsidRDefault="005D6D39" w:rsidP="00E55123">
      <w:pPr>
        <w:spacing w:after="160" w:line="240" w:lineRule="auto"/>
        <w:rPr>
          <w:rFonts w:asciiTheme="majorHAnsi" w:eastAsia="Calibri" w:hAnsiTheme="majorHAnsi" w:cstheme="majorHAnsi"/>
          <w:b/>
          <w:bCs/>
          <w:lang w:val="en-US"/>
        </w:rPr>
      </w:pPr>
    </w:p>
    <w:p w14:paraId="1C047AE2" w14:textId="77777777" w:rsidR="005D6D39" w:rsidRDefault="005D6D39" w:rsidP="00E55123">
      <w:pPr>
        <w:spacing w:after="160" w:line="240" w:lineRule="auto"/>
        <w:rPr>
          <w:rFonts w:asciiTheme="majorHAnsi" w:eastAsia="Calibri" w:hAnsiTheme="majorHAnsi" w:cstheme="majorHAnsi"/>
          <w:b/>
          <w:bCs/>
          <w:lang w:val="en-US"/>
        </w:rPr>
      </w:pPr>
    </w:p>
    <w:p w14:paraId="1A910466" w14:textId="5F73D966" w:rsidR="00E55123" w:rsidRPr="00A64F94" w:rsidRDefault="00E55123" w:rsidP="00E55123">
      <w:pPr>
        <w:spacing w:after="160" w:line="240" w:lineRule="auto"/>
        <w:rPr>
          <w:rFonts w:asciiTheme="majorHAnsi" w:eastAsia="Calibri" w:hAnsiTheme="majorHAnsi" w:cstheme="majorHAnsi"/>
          <w:lang w:val="en-US"/>
        </w:rPr>
      </w:pPr>
      <w:r w:rsidRPr="00A64F94">
        <w:rPr>
          <w:rFonts w:asciiTheme="majorHAnsi" w:eastAsia="Calibri" w:hAnsiTheme="majorHAnsi" w:cstheme="majorHAnsi"/>
          <w:b/>
          <w:bCs/>
          <w:lang w:val="en-US"/>
        </w:rPr>
        <w:lastRenderedPageBreak/>
        <w:t>Definitions Related to Dating Violence, Domestic Violence, Sexual Assault, and Stalking</w:t>
      </w:r>
      <w:r w:rsidR="005D6D39">
        <w:rPr>
          <w:rFonts w:asciiTheme="majorHAnsi" w:eastAsia="Calibri" w:hAnsiTheme="majorHAnsi" w:cstheme="majorHAnsi"/>
          <w:b/>
          <w:bCs/>
          <w:lang w:val="en-US"/>
        </w:rPr>
        <w:br/>
      </w:r>
      <w:r w:rsidRPr="00A64F94">
        <w:rPr>
          <w:rFonts w:asciiTheme="majorHAnsi" w:eastAsia="Calibri" w:hAnsiTheme="majorHAnsi" w:cstheme="majorHAnsi"/>
          <w:lang w:val="en-US"/>
        </w:rPr>
        <w:t>For purposes of Clery Act reporting, the Academy uses the definitions of dating violence, domestic violence, sexual assault, and stalking established under federal Clery Act requirements. Dating violence generally includes violence committed by a person who is or has been in a romantic or intimate relationship with the victim. Domestic violence generally includes crimes of violence committed by certain current or former spouses, intimate partners, cohabitants, persons who share a child, or other persons protected under applicable domestic or family violence law. Sexual assault includes rape, fondling, incest, and statutory rape as defined for Clery Act reporting. Stalking generally involves a course of conduct directed at a specific person that would cause a reasonable person to fear for their safety or the safety of others or suffer substantial emotional distress.</w:t>
      </w:r>
    </w:p>
    <w:p w14:paraId="48628F1A" w14:textId="77777777" w:rsidR="00E55123" w:rsidRPr="00A64F94" w:rsidRDefault="00E55123" w:rsidP="00E55123">
      <w:pPr>
        <w:spacing w:after="160" w:line="240" w:lineRule="auto"/>
        <w:rPr>
          <w:rFonts w:asciiTheme="majorHAnsi" w:eastAsia="Calibri" w:hAnsiTheme="majorHAnsi" w:cstheme="majorHAnsi"/>
          <w:lang w:val="en-US"/>
        </w:rPr>
      </w:pPr>
      <w:r w:rsidRPr="00A64F94">
        <w:rPr>
          <w:rFonts w:asciiTheme="majorHAnsi" w:eastAsia="Calibri" w:hAnsiTheme="majorHAnsi" w:cstheme="majorHAnsi"/>
          <w:lang w:val="en-US"/>
        </w:rPr>
        <w:t>Michigan law also addresses domestic violence, dating relationships, sexual assault and criminal sexual conduct, and stalking. A dating relationship under Michigan law generally means frequent, intimate associations primarily characterized by the expectation of affectional involvement and does not include a casual relationship or ordinary fraternization in a business or social context.</w:t>
      </w:r>
    </w:p>
    <w:p w14:paraId="35E4130C" w14:textId="285C6E0E" w:rsidR="00E55123" w:rsidRPr="00E55123" w:rsidRDefault="00E55123" w:rsidP="00E55123">
      <w:pPr>
        <w:spacing w:after="160" w:line="240" w:lineRule="auto"/>
        <w:rPr>
          <w:rFonts w:asciiTheme="majorHAnsi" w:eastAsia="Calibri" w:hAnsiTheme="majorHAnsi" w:cstheme="majorHAnsi"/>
          <w:lang w:val="en-US"/>
        </w:rPr>
      </w:pPr>
      <w:r w:rsidRPr="00A64F94">
        <w:rPr>
          <w:rFonts w:asciiTheme="majorHAnsi" w:eastAsia="Calibri" w:hAnsiTheme="majorHAnsi" w:cstheme="majorHAnsi"/>
          <w:b/>
          <w:bCs/>
          <w:lang w:val="en-US"/>
        </w:rPr>
        <w:t>Consent</w:t>
      </w:r>
      <w:r w:rsidR="005D6D39">
        <w:rPr>
          <w:rFonts w:asciiTheme="majorHAnsi" w:eastAsia="Calibri" w:hAnsiTheme="majorHAnsi" w:cstheme="majorHAnsi"/>
          <w:b/>
          <w:bCs/>
          <w:lang w:val="en-US"/>
        </w:rPr>
        <w:br/>
      </w:r>
      <w:r w:rsidRPr="00A64F94">
        <w:rPr>
          <w:rFonts w:asciiTheme="majorHAnsi" w:eastAsia="Calibri" w:hAnsiTheme="majorHAnsi" w:cstheme="majorHAnsi"/>
          <w:lang w:val="en-US"/>
        </w:rPr>
        <w:t>For purposes of the Academy's Sexual Misconduct &amp; Sexual Harassment Policy, consent is an agreement between participants to engage in sexual activity. Consent is not established by silence, the absence of resistance, or past consent. Consent may be withdrawn. Consent is not valid when obtained through force, threats, coercion, or when an individual is unconscious or otherwise unable to consent. Additional definitions and applicable provisions of Michigan law are contained in the Academy's Sexual Misconduct &amp; Sexual Harassment Policy.</w:t>
      </w:r>
    </w:p>
    <w:p w14:paraId="10AEDB4D" w14:textId="77777777" w:rsidR="001C5E22" w:rsidRPr="00F6296D" w:rsidRDefault="001C5E22" w:rsidP="00F6296D">
      <w:pPr>
        <w:spacing w:after="160" w:line="240" w:lineRule="auto"/>
        <w:rPr>
          <w:rFonts w:asciiTheme="majorHAnsi" w:eastAsia="Calibri" w:hAnsiTheme="majorHAnsi" w:cstheme="majorHAnsi"/>
        </w:rPr>
      </w:pPr>
    </w:p>
    <w:sectPr w:rsidR="001C5E22" w:rsidRPr="00F6296D">
      <w:type w:val="continuous"/>
      <w:pgSz w:w="12240" w:h="15840"/>
      <w:pgMar w:top="1152"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74292" w14:textId="77777777" w:rsidR="001B6EC4" w:rsidRDefault="001B6EC4" w:rsidP="00283CA1">
      <w:pPr>
        <w:spacing w:line="240" w:lineRule="auto"/>
      </w:pPr>
      <w:r>
        <w:separator/>
      </w:r>
    </w:p>
  </w:endnote>
  <w:endnote w:type="continuationSeparator" w:id="0">
    <w:p w14:paraId="0337EE64" w14:textId="77777777" w:rsidR="001B6EC4" w:rsidRDefault="001B6EC4" w:rsidP="00283C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105D2D53-9F31-4A7A-AA41-B3A79BA1EDE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E11232C-6BDA-42D2-B40C-45DD8403F3C3}"/>
    <w:embedBold r:id="rId3" w:fontKey="{D8569912-3031-4418-95B6-189881B482CB}"/>
    <w:embedItalic r:id="rId4" w:fontKey="{2B10D67E-6631-4E37-A980-D38C73183853}"/>
    <w:embedBoldItalic r:id="rId5" w:fontKey="{B6486145-3051-40E9-8F55-5BB15703E6A9}"/>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F9F49255-6E2E-42F7-8731-1917187F374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5A7B3" w14:textId="77777777" w:rsidR="001B6EC4" w:rsidRDefault="001B6EC4" w:rsidP="00283CA1">
      <w:pPr>
        <w:spacing w:line="240" w:lineRule="auto"/>
      </w:pPr>
      <w:r>
        <w:separator/>
      </w:r>
    </w:p>
  </w:footnote>
  <w:footnote w:type="continuationSeparator" w:id="0">
    <w:p w14:paraId="6DBEC603" w14:textId="77777777" w:rsidR="001B6EC4" w:rsidRDefault="001B6EC4" w:rsidP="00283CA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C280A"/>
    <w:multiLevelType w:val="multilevel"/>
    <w:tmpl w:val="993283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723C70"/>
    <w:multiLevelType w:val="multilevel"/>
    <w:tmpl w:val="BDD2D06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0302B5E"/>
    <w:multiLevelType w:val="multilevel"/>
    <w:tmpl w:val="F586990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73C0463"/>
    <w:multiLevelType w:val="multilevel"/>
    <w:tmpl w:val="09E4C7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E350523"/>
    <w:multiLevelType w:val="multilevel"/>
    <w:tmpl w:val="9C90CC10"/>
    <w:lvl w:ilvl="0">
      <w:start w:val="1"/>
      <w:numFmt w:val="lowerLetter"/>
      <w:lvlText w:val="%1."/>
      <w:lvlJc w:val="left"/>
      <w:pPr>
        <w:ind w:left="720" w:hanging="360"/>
      </w:pPr>
    </w:lvl>
    <w:lvl w:ilvl="1">
      <w:start w:val="1"/>
      <w:numFmt w:val="decimal"/>
      <w:lvlText w:val="%2."/>
      <w:lvlJc w:val="left"/>
      <w:pPr>
        <w:ind w:left="1440" w:hanging="360"/>
      </w:pPr>
    </w:lvl>
    <w:lvl w:ilvl="2">
      <w:start w:val="2"/>
      <w:numFmt w:val="lowerRoman"/>
      <w:lvlText w:val="%3."/>
      <w:lvlJc w:val="left"/>
      <w:pPr>
        <w:ind w:left="2700" w:hanging="7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E9C108E"/>
    <w:multiLevelType w:val="multilevel"/>
    <w:tmpl w:val="8010464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24EC2A8C"/>
    <w:multiLevelType w:val="multilevel"/>
    <w:tmpl w:val="FD2ADE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8434B21"/>
    <w:multiLevelType w:val="multilevel"/>
    <w:tmpl w:val="FBD47FC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5FA71ED"/>
    <w:multiLevelType w:val="multilevel"/>
    <w:tmpl w:val="DB3C0660"/>
    <w:lvl w:ilvl="0">
      <w:start w:val="1"/>
      <w:numFmt w:val="lowerLetter"/>
      <w:lvlText w:val="%1."/>
      <w:lvlJc w:val="lef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340" w:hanging="36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9023B46"/>
    <w:multiLevelType w:val="multilevel"/>
    <w:tmpl w:val="328C753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1830CBF"/>
    <w:multiLevelType w:val="multilevel"/>
    <w:tmpl w:val="80EEB8C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B291CC5"/>
    <w:multiLevelType w:val="multilevel"/>
    <w:tmpl w:val="F3EE7B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4B6807F1"/>
    <w:multiLevelType w:val="multilevel"/>
    <w:tmpl w:val="BCEA147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5ED2041"/>
    <w:multiLevelType w:val="multilevel"/>
    <w:tmpl w:val="3A1EE54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56763388"/>
    <w:multiLevelType w:val="multilevel"/>
    <w:tmpl w:val="64E2BF5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15:restartNumberingAfterBreak="0">
    <w:nsid w:val="617F0CD1"/>
    <w:multiLevelType w:val="multilevel"/>
    <w:tmpl w:val="A08450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CB64C7C"/>
    <w:multiLevelType w:val="multilevel"/>
    <w:tmpl w:val="DFCA06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825706866">
    <w:abstractNumId w:val="7"/>
  </w:num>
  <w:num w:numId="2" w16cid:durableId="5177850">
    <w:abstractNumId w:val="14"/>
  </w:num>
  <w:num w:numId="3" w16cid:durableId="1673098164">
    <w:abstractNumId w:val="10"/>
  </w:num>
  <w:num w:numId="4" w16cid:durableId="202406609">
    <w:abstractNumId w:val="0"/>
  </w:num>
  <w:num w:numId="5" w16cid:durableId="674697323">
    <w:abstractNumId w:val="12"/>
  </w:num>
  <w:num w:numId="6" w16cid:durableId="278882385">
    <w:abstractNumId w:val="13"/>
  </w:num>
  <w:num w:numId="7" w16cid:durableId="2097824095">
    <w:abstractNumId w:val="16"/>
  </w:num>
  <w:num w:numId="8" w16cid:durableId="1201170137">
    <w:abstractNumId w:val="11"/>
  </w:num>
  <w:num w:numId="9" w16cid:durableId="898830786">
    <w:abstractNumId w:val="3"/>
  </w:num>
  <w:num w:numId="10" w16cid:durableId="420614019">
    <w:abstractNumId w:val="1"/>
  </w:num>
  <w:num w:numId="11" w16cid:durableId="223227512">
    <w:abstractNumId w:val="2"/>
  </w:num>
  <w:num w:numId="12" w16cid:durableId="249436061">
    <w:abstractNumId w:val="8"/>
  </w:num>
  <w:num w:numId="13" w16cid:durableId="1489638617">
    <w:abstractNumId w:val="15"/>
  </w:num>
  <w:num w:numId="14" w16cid:durableId="219481313">
    <w:abstractNumId w:val="4"/>
  </w:num>
  <w:num w:numId="15" w16cid:durableId="1493178716">
    <w:abstractNumId w:val="9"/>
  </w:num>
  <w:num w:numId="16" w16cid:durableId="890262502">
    <w:abstractNumId w:val="5"/>
  </w:num>
  <w:num w:numId="17" w16cid:durableId="18223096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D59"/>
    <w:rsid w:val="000068FA"/>
    <w:rsid w:val="000265FF"/>
    <w:rsid w:val="00076EA5"/>
    <w:rsid w:val="000C1B76"/>
    <w:rsid w:val="00120931"/>
    <w:rsid w:val="0013791A"/>
    <w:rsid w:val="001B6EC4"/>
    <w:rsid w:val="001C5E22"/>
    <w:rsid w:val="001D7496"/>
    <w:rsid w:val="00276F92"/>
    <w:rsid w:val="00283CA1"/>
    <w:rsid w:val="00300FB1"/>
    <w:rsid w:val="003268A0"/>
    <w:rsid w:val="00330B63"/>
    <w:rsid w:val="00390290"/>
    <w:rsid w:val="00411138"/>
    <w:rsid w:val="00412991"/>
    <w:rsid w:val="004257D1"/>
    <w:rsid w:val="00494172"/>
    <w:rsid w:val="004A10EE"/>
    <w:rsid w:val="004F4B74"/>
    <w:rsid w:val="0055320B"/>
    <w:rsid w:val="005A51E7"/>
    <w:rsid w:val="005A5770"/>
    <w:rsid w:val="005C4A49"/>
    <w:rsid w:val="005C5ED7"/>
    <w:rsid w:val="005D6D39"/>
    <w:rsid w:val="00617E9A"/>
    <w:rsid w:val="00643AF2"/>
    <w:rsid w:val="00697E54"/>
    <w:rsid w:val="006D34DE"/>
    <w:rsid w:val="006D6139"/>
    <w:rsid w:val="00723398"/>
    <w:rsid w:val="00736CF4"/>
    <w:rsid w:val="00743601"/>
    <w:rsid w:val="00756991"/>
    <w:rsid w:val="00775F08"/>
    <w:rsid w:val="00786159"/>
    <w:rsid w:val="00791F93"/>
    <w:rsid w:val="007A27D8"/>
    <w:rsid w:val="007C15B5"/>
    <w:rsid w:val="00812677"/>
    <w:rsid w:val="008146C5"/>
    <w:rsid w:val="00826890"/>
    <w:rsid w:val="00830787"/>
    <w:rsid w:val="00907124"/>
    <w:rsid w:val="00913C2D"/>
    <w:rsid w:val="009E54B9"/>
    <w:rsid w:val="009F2412"/>
    <w:rsid w:val="00A03688"/>
    <w:rsid w:val="00A15B43"/>
    <w:rsid w:val="00A46ABB"/>
    <w:rsid w:val="00A535F7"/>
    <w:rsid w:val="00A601AF"/>
    <w:rsid w:val="00A64F94"/>
    <w:rsid w:val="00A77737"/>
    <w:rsid w:val="00AD0E46"/>
    <w:rsid w:val="00B16641"/>
    <w:rsid w:val="00B22392"/>
    <w:rsid w:val="00B272E8"/>
    <w:rsid w:val="00B55009"/>
    <w:rsid w:val="00BF230B"/>
    <w:rsid w:val="00BF61A2"/>
    <w:rsid w:val="00C2045C"/>
    <w:rsid w:val="00C21788"/>
    <w:rsid w:val="00C463A1"/>
    <w:rsid w:val="00C80845"/>
    <w:rsid w:val="00C95D59"/>
    <w:rsid w:val="00D0194D"/>
    <w:rsid w:val="00D11208"/>
    <w:rsid w:val="00D2450A"/>
    <w:rsid w:val="00DA1C7A"/>
    <w:rsid w:val="00DB373F"/>
    <w:rsid w:val="00DC1055"/>
    <w:rsid w:val="00DD72ED"/>
    <w:rsid w:val="00E12D11"/>
    <w:rsid w:val="00E1387A"/>
    <w:rsid w:val="00E55123"/>
    <w:rsid w:val="00E636CA"/>
    <w:rsid w:val="00E67BC8"/>
    <w:rsid w:val="00E77F16"/>
    <w:rsid w:val="00EA13E2"/>
    <w:rsid w:val="00ED2E81"/>
    <w:rsid w:val="00F22992"/>
    <w:rsid w:val="00F44B87"/>
    <w:rsid w:val="00F62698"/>
    <w:rsid w:val="00F6296D"/>
    <w:rsid w:val="00F7469F"/>
    <w:rsid w:val="00FF7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227F4"/>
  <w15:docId w15:val="{448B6A8C-91DD-4AF7-8DD8-CEA6561B9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283CA1"/>
    <w:pPr>
      <w:tabs>
        <w:tab w:val="center" w:pos="4680"/>
        <w:tab w:val="right" w:pos="9360"/>
      </w:tabs>
      <w:spacing w:line="240" w:lineRule="auto"/>
    </w:pPr>
  </w:style>
  <w:style w:type="character" w:customStyle="1" w:styleId="HeaderChar">
    <w:name w:val="Header Char"/>
    <w:basedOn w:val="DefaultParagraphFont"/>
    <w:link w:val="Header"/>
    <w:uiPriority w:val="99"/>
    <w:rsid w:val="00283CA1"/>
  </w:style>
  <w:style w:type="paragraph" w:styleId="Footer">
    <w:name w:val="footer"/>
    <w:basedOn w:val="Normal"/>
    <w:link w:val="FooterChar"/>
    <w:uiPriority w:val="99"/>
    <w:unhideWhenUsed/>
    <w:rsid w:val="00283CA1"/>
    <w:pPr>
      <w:tabs>
        <w:tab w:val="center" w:pos="4680"/>
        <w:tab w:val="right" w:pos="9360"/>
      </w:tabs>
      <w:spacing w:line="240" w:lineRule="auto"/>
    </w:pPr>
  </w:style>
  <w:style w:type="character" w:customStyle="1" w:styleId="FooterChar">
    <w:name w:val="Footer Char"/>
    <w:basedOn w:val="DefaultParagraphFont"/>
    <w:link w:val="Footer"/>
    <w:uiPriority w:val="99"/>
    <w:rsid w:val="00283CA1"/>
  </w:style>
  <w:style w:type="paragraph" w:customStyle="1" w:styleId="pdq2pgselectionanchorcontainer">
    <w:name w:val="pdq2pg_selectionanchorcontainer"/>
    <w:basedOn w:val="Normal"/>
    <w:rsid w:val="00F6296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F6296D"/>
    <w:rPr>
      <w:b/>
      <w:bCs/>
    </w:rPr>
  </w:style>
  <w:style w:type="paragraph" w:styleId="NormalWeb">
    <w:name w:val="Normal (Web)"/>
    <w:basedOn w:val="Normal"/>
    <w:uiPriority w:val="99"/>
    <w:semiHidden/>
    <w:unhideWhenUsed/>
    <w:rsid w:val="00F6296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OJlXIeU39Ex+WLBhbFjnFmuwww==">CgMxLjA4AHIhMVhDLTRCSzBNRVdRUV90WjB4a2owODZ3OFhoNUkwUVc1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14</Pages>
  <Words>5529</Words>
  <Characters>31516</Characters>
  <Application>Microsoft Office Word</Application>
  <DocSecurity>0</DocSecurity>
  <Lines>262</Lines>
  <Paragraphs>73</Paragraphs>
  <ScaleCrop>false</ScaleCrop>
  <Company/>
  <LinksUpToDate>false</LinksUpToDate>
  <CharactersWithSpaces>36972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Lauren Moser</cp:lastModifiedBy>
  <cp:revision>82</cp:revision>
  <dcterms:created xsi:type="dcterms:W3CDTF">2025-08-07T14:58:00Z</dcterms:created>
  <dcterms:modified xsi:type="dcterms:W3CDTF">2026-09-22T17:17:00Z</dcterms:modified>
</cp:coreProperties>
</file>